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</w:pPr>
    </w:p>
    <w:p>
      <w:pPr>
        <w:rPr>
          <w:rFonts w:ascii="宋体" w:hAnsi="宋体" w:eastAsia="仿宋_GB2312"/>
          <w:sz w:val="24"/>
        </w:rPr>
      </w:pPr>
      <w:r>
        <w:rPr>
          <w:rFonts w:hint="eastAsia" w:ascii="宋体" w:hAnsi="宋体" w:eastAsia="黑体"/>
          <w:szCs w:val="32"/>
        </w:rPr>
        <w:t>表四</w:t>
      </w:r>
    </w:p>
    <w:p>
      <w:pPr>
        <w:jc w:val="center"/>
        <w:rPr>
          <w:rFonts w:ascii="方正小标宋简体" w:hAnsi="宋体" w:eastAsia="方正小标宋简体"/>
          <w:b/>
          <w:sz w:val="44"/>
          <w:szCs w:val="21"/>
        </w:rPr>
      </w:pPr>
      <w:r>
        <w:rPr>
          <w:rFonts w:hint="eastAsia" w:ascii="方正小标宋简体" w:hAnsi="宋体" w:eastAsia="方正小标宋简体"/>
          <w:b/>
          <w:sz w:val="44"/>
          <w:szCs w:val="36"/>
        </w:rPr>
        <w:t>其他行政执法行为实施情况统计表</w:t>
      </w:r>
    </w:p>
    <w:tbl>
      <w:tblPr>
        <w:tblStyle w:val="10"/>
        <w:tblW w:w="13497" w:type="dxa"/>
        <w:tblInd w:w="436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9"/>
        <w:gridCol w:w="1375"/>
        <w:gridCol w:w="953"/>
        <w:gridCol w:w="748"/>
        <w:gridCol w:w="1559"/>
        <w:gridCol w:w="834"/>
        <w:gridCol w:w="1762"/>
        <w:gridCol w:w="1242"/>
        <w:gridCol w:w="840"/>
        <w:gridCol w:w="1567"/>
        <w:gridCol w:w="176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222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方正黑体简体" w:hAnsi="方正黑体简体" w:eastAsia="方正黑体简体" w:cs="Calibri"/>
                <w:color w:val="333333"/>
                <w:kern w:val="0"/>
                <w:szCs w:val="21"/>
              </w:rPr>
            </w:pPr>
            <w:r>
              <w:rPr>
                <w:rFonts w:hint="eastAsia" w:ascii="方正黑体简体" w:hAnsi="方正黑体简体" w:eastAsia="方正黑体简体" w:cs="Calibri"/>
                <w:color w:val="333333"/>
                <w:kern w:val="0"/>
              </w:rPr>
              <w:t>行政征收</w:t>
            </w:r>
          </w:p>
        </w:tc>
        <w:tc>
          <w:tcPr>
            <w:tcW w:w="9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方正黑体简体" w:hAnsi="方正黑体简体" w:eastAsia="方正黑体简体" w:cs="Calibri"/>
                <w:color w:val="333333"/>
                <w:kern w:val="0"/>
                <w:szCs w:val="21"/>
              </w:rPr>
            </w:pPr>
            <w:r>
              <w:rPr>
                <w:rFonts w:hint="eastAsia" w:ascii="方正黑体简体" w:hAnsi="方正黑体简体" w:eastAsia="方正黑体简体" w:cs="Calibri"/>
                <w:color w:val="333333"/>
                <w:kern w:val="0"/>
              </w:rPr>
              <w:t>行政</w:t>
            </w:r>
          </w:p>
          <w:p>
            <w:pPr>
              <w:widowControl/>
              <w:spacing w:line="500" w:lineRule="exact"/>
              <w:jc w:val="center"/>
              <w:rPr>
                <w:rFonts w:ascii="方正黑体简体" w:hAnsi="方正黑体简体" w:eastAsia="方正黑体简体" w:cs="Calibri"/>
                <w:color w:val="333333"/>
                <w:kern w:val="0"/>
                <w:szCs w:val="21"/>
              </w:rPr>
            </w:pPr>
            <w:r>
              <w:rPr>
                <w:rFonts w:hint="eastAsia" w:ascii="方正黑体简体" w:hAnsi="方正黑体简体" w:eastAsia="方正黑体简体" w:cs="Calibri"/>
                <w:color w:val="333333"/>
                <w:kern w:val="0"/>
              </w:rPr>
              <w:t>检查</w:t>
            </w:r>
          </w:p>
        </w:tc>
        <w:tc>
          <w:tcPr>
            <w:tcW w:w="230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方正黑体简体" w:hAnsi="方正黑体简体" w:eastAsia="方正黑体简体" w:cs="Calibri"/>
                <w:color w:val="333333"/>
                <w:kern w:val="0"/>
                <w:szCs w:val="21"/>
              </w:rPr>
            </w:pPr>
            <w:r>
              <w:rPr>
                <w:rFonts w:hint="eastAsia" w:ascii="方正黑体简体" w:hAnsi="方正黑体简体" w:eastAsia="方正黑体简体" w:cs="Calibri"/>
                <w:color w:val="333333"/>
                <w:kern w:val="0"/>
              </w:rPr>
              <w:t>行政裁决</w:t>
            </w:r>
          </w:p>
        </w:tc>
        <w:tc>
          <w:tcPr>
            <w:tcW w:w="259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方正黑体简体" w:hAnsi="方正黑体简体" w:eastAsia="方正黑体简体" w:cs="Calibri"/>
                <w:color w:val="333333"/>
                <w:kern w:val="0"/>
                <w:szCs w:val="21"/>
              </w:rPr>
            </w:pPr>
            <w:r>
              <w:rPr>
                <w:rFonts w:hint="eastAsia" w:ascii="方正黑体简体" w:hAnsi="方正黑体简体" w:eastAsia="方正黑体简体" w:cs="Calibri"/>
                <w:color w:val="333333"/>
                <w:kern w:val="0"/>
              </w:rPr>
              <w:t>行政给付</w:t>
            </w:r>
          </w:p>
        </w:tc>
        <w:tc>
          <w:tcPr>
            <w:tcW w:w="124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方正黑体简体" w:hAnsi="方正黑体简体" w:eastAsia="方正黑体简体" w:cs="Calibri"/>
                <w:color w:val="333333"/>
                <w:kern w:val="0"/>
                <w:szCs w:val="21"/>
              </w:rPr>
            </w:pPr>
            <w:r>
              <w:rPr>
                <w:rFonts w:hint="eastAsia" w:ascii="方正黑体简体" w:hAnsi="方正黑体简体" w:eastAsia="方正黑体简体" w:cs="Calibri"/>
                <w:color w:val="333333"/>
                <w:kern w:val="0"/>
              </w:rPr>
              <w:t>行政</w:t>
            </w:r>
          </w:p>
          <w:p>
            <w:pPr>
              <w:widowControl/>
              <w:spacing w:line="500" w:lineRule="exact"/>
              <w:jc w:val="center"/>
              <w:rPr>
                <w:rFonts w:ascii="方正黑体简体" w:hAnsi="方正黑体简体" w:eastAsia="方正黑体简体" w:cs="Calibri"/>
                <w:color w:val="333333"/>
                <w:kern w:val="0"/>
                <w:szCs w:val="21"/>
              </w:rPr>
            </w:pPr>
            <w:r>
              <w:rPr>
                <w:rFonts w:hint="eastAsia" w:ascii="方正黑体简体" w:hAnsi="方正黑体简体" w:eastAsia="方正黑体简体" w:cs="Calibri"/>
                <w:color w:val="333333"/>
                <w:kern w:val="0"/>
              </w:rPr>
              <w:t>确认</w:t>
            </w:r>
          </w:p>
        </w:tc>
        <w:tc>
          <w:tcPr>
            <w:tcW w:w="240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方正黑体简体" w:hAnsi="方正黑体简体" w:eastAsia="方正黑体简体" w:cs="Calibri"/>
                <w:color w:val="333333"/>
                <w:kern w:val="0"/>
                <w:szCs w:val="21"/>
              </w:rPr>
            </w:pPr>
            <w:r>
              <w:rPr>
                <w:rFonts w:hint="eastAsia" w:ascii="方正黑体简体" w:hAnsi="方正黑体简体" w:eastAsia="方正黑体简体" w:cs="Calibri"/>
                <w:color w:val="333333"/>
                <w:kern w:val="0"/>
              </w:rPr>
              <w:t>行政奖励</w:t>
            </w:r>
          </w:p>
        </w:tc>
        <w:tc>
          <w:tcPr>
            <w:tcW w:w="17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方正黑体简体" w:hAnsi="方正黑体简体" w:eastAsia="方正黑体简体" w:cs="Calibri"/>
                <w:color w:val="333333"/>
                <w:kern w:val="0"/>
                <w:szCs w:val="21"/>
              </w:rPr>
            </w:pPr>
            <w:r>
              <w:rPr>
                <w:rFonts w:hint="eastAsia" w:ascii="方正黑体简体" w:hAnsi="方正黑体简体" w:eastAsia="方正黑体简体" w:cs="Calibri"/>
                <w:color w:val="333333"/>
                <w:kern w:val="0"/>
              </w:rPr>
              <w:t>其他行政执法行为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3" w:hRule="atLeast"/>
        </w:trPr>
        <w:tc>
          <w:tcPr>
            <w:tcW w:w="8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方正楷体简体" w:hAnsi="方正楷体简体" w:eastAsia="方正楷体简体" w:cs="Calibri"/>
                <w:color w:val="333333"/>
                <w:kern w:val="0"/>
                <w:szCs w:val="21"/>
              </w:rPr>
            </w:pPr>
            <w:r>
              <w:rPr>
                <w:rFonts w:hint="eastAsia" w:ascii="方正楷体简体" w:hAnsi="方正楷体简体" w:eastAsia="方正楷体简体" w:cs="Calibri"/>
                <w:color w:val="333333"/>
                <w:kern w:val="0"/>
              </w:rPr>
              <w:t>次数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方正楷体简体" w:hAnsi="方正楷体简体" w:eastAsia="方正楷体简体" w:cs="Calibri"/>
                <w:color w:val="333333"/>
                <w:kern w:val="0"/>
                <w:szCs w:val="21"/>
              </w:rPr>
            </w:pPr>
            <w:r>
              <w:rPr>
                <w:rFonts w:hint="eastAsia" w:ascii="方正楷体简体" w:hAnsi="方正楷体简体" w:eastAsia="方正楷体简体" w:cs="Calibri"/>
                <w:color w:val="333333"/>
                <w:kern w:val="0"/>
              </w:rPr>
              <w:t>总金额（万元）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方正楷体简体" w:hAnsi="方正楷体简体" w:eastAsia="方正楷体简体" w:cs="Calibri"/>
                <w:color w:val="333333"/>
                <w:kern w:val="0"/>
                <w:szCs w:val="21"/>
              </w:rPr>
            </w:pPr>
            <w:r>
              <w:rPr>
                <w:rFonts w:hint="eastAsia" w:ascii="方正楷体简体" w:hAnsi="方正楷体简体" w:eastAsia="方正楷体简体" w:cs="Calibri"/>
                <w:color w:val="333333"/>
                <w:kern w:val="0"/>
              </w:rPr>
              <w:t>次数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方正楷体简体" w:hAnsi="方正楷体简体" w:eastAsia="方正楷体简体" w:cs="Calibri"/>
                <w:color w:val="333333"/>
                <w:kern w:val="0"/>
                <w:szCs w:val="21"/>
              </w:rPr>
            </w:pPr>
            <w:r>
              <w:rPr>
                <w:rFonts w:hint="eastAsia" w:ascii="方正楷体简体" w:hAnsi="方正楷体简体" w:eastAsia="方正楷体简体" w:cs="Calibri"/>
                <w:color w:val="333333"/>
                <w:kern w:val="0"/>
              </w:rPr>
              <w:t>次数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方正楷体简体" w:hAnsi="方正楷体简体" w:eastAsia="方正楷体简体" w:cs="Calibri"/>
                <w:color w:val="333333"/>
                <w:kern w:val="0"/>
                <w:szCs w:val="21"/>
              </w:rPr>
            </w:pPr>
            <w:r>
              <w:rPr>
                <w:rFonts w:hint="eastAsia" w:ascii="方正楷体简体" w:hAnsi="方正楷体简体" w:eastAsia="方正楷体简体" w:cs="Calibri"/>
                <w:color w:val="333333"/>
                <w:kern w:val="0"/>
              </w:rPr>
              <w:t>涉及金额（万元）</w:t>
            </w:r>
          </w:p>
        </w:tc>
        <w:tc>
          <w:tcPr>
            <w:tcW w:w="8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方正楷体简体" w:hAnsi="方正楷体简体" w:eastAsia="方正楷体简体" w:cs="Calibri"/>
                <w:color w:val="333333"/>
                <w:kern w:val="0"/>
                <w:szCs w:val="21"/>
              </w:rPr>
            </w:pPr>
            <w:r>
              <w:rPr>
                <w:rFonts w:hint="eastAsia" w:ascii="方正楷体简体" w:hAnsi="方正楷体简体" w:eastAsia="方正楷体简体" w:cs="Calibri"/>
                <w:color w:val="333333"/>
                <w:kern w:val="0"/>
              </w:rPr>
              <w:t>次数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方正楷体简体" w:hAnsi="方正楷体简体" w:eastAsia="方正楷体简体" w:cs="Calibri"/>
                <w:color w:val="333333"/>
                <w:kern w:val="0"/>
                <w:szCs w:val="21"/>
              </w:rPr>
            </w:pPr>
            <w:r>
              <w:rPr>
                <w:rFonts w:hint="eastAsia" w:ascii="方正楷体简体" w:hAnsi="方正楷体简体" w:eastAsia="方正楷体简体" w:cs="Calibri"/>
                <w:color w:val="333333"/>
                <w:kern w:val="0"/>
              </w:rPr>
              <w:t>给付总金额（万元）</w:t>
            </w:r>
          </w:p>
        </w:tc>
        <w:tc>
          <w:tcPr>
            <w:tcW w:w="124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方正楷体简体" w:hAnsi="方正楷体简体" w:eastAsia="方正楷体简体" w:cs="Calibri"/>
                <w:color w:val="333333"/>
                <w:kern w:val="0"/>
                <w:szCs w:val="21"/>
              </w:rPr>
            </w:pPr>
            <w:r>
              <w:rPr>
                <w:rFonts w:hint="eastAsia" w:ascii="方正楷体简体" w:hAnsi="方正楷体简体" w:eastAsia="方正楷体简体" w:cs="Calibri"/>
                <w:color w:val="333333"/>
                <w:kern w:val="0"/>
              </w:rPr>
              <w:t>次数</w:t>
            </w:r>
          </w:p>
        </w:tc>
        <w:tc>
          <w:tcPr>
            <w:tcW w:w="8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方正楷体简体" w:hAnsi="方正楷体简体" w:eastAsia="方正楷体简体" w:cs="Calibri"/>
                <w:color w:val="333333"/>
                <w:kern w:val="0"/>
                <w:szCs w:val="21"/>
              </w:rPr>
            </w:pPr>
            <w:r>
              <w:rPr>
                <w:rFonts w:hint="eastAsia" w:ascii="方正楷体简体" w:hAnsi="方正楷体简体" w:eastAsia="方正楷体简体" w:cs="Calibri"/>
                <w:color w:val="333333"/>
                <w:kern w:val="0"/>
              </w:rPr>
              <w:t>次数</w:t>
            </w:r>
          </w:p>
        </w:tc>
        <w:tc>
          <w:tcPr>
            <w:tcW w:w="15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方正楷体简体" w:hAnsi="方正楷体简体" w:eastAsia="方正楷体简体" w:cs="Calibri"/>
                <w:color w:val="333333"/>
                <w:kern w:val="0"/>
                <w:szCs w:val="21"/>
              </w:rPr>
            </w:pPr>
            <w:r>
              <w:rPr>
                <w:rFonts w:hint="eastAsia" w:ascii="方正楷体简体" w:hAnsi="方正楷体简体" w:eastAsia="方正楷体简体" w:cs="Calibri"/>
                <w:color w:val="333333"/>
                <w:kern w:val="0"/>
              </w:rPr>
              <w:t>奖励总金额（万元）</w:t>
            </w:r>
          </w:p>
        </w:tc>
        <w:tc>
          <w:tcPr>
            <w:tcW w:w="17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方正楷体简体" w:hAnsi="方正楷体简体" w:eastAsia="方正楷体简体" w:cs="Calibri"/>
                <w:color w:val="333333"/>
                <w:kern w:val="0"/>
                <w:szCs w:val="21"/>
              </w:rPr>
            </w:pPr>
            <w:r>
              <w:rPr>
                <w:rFonts w:hint="eastAsia" w:ascii="方正楷体简体" w:hAnsi="方正楷体简体" w:eastAsia="方正楷体简体" w:cs="Calibri"/>
                <w:color w:val="333333"/>
                <w:kern w:val="0"/>
              </w:rPr>
              <w:t>宗数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8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50" w:lineRule="atLeast"/>
              <w:jc w:val="center"/>
              <w:rPr>
                <w:rFonts w:hint="default" w:ascii="Calibri" w:hAnsi="Calibri" w:eastAsia="宋体" w:cs="Calibri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color w:val="333333"/>
                <w:kern w:val="0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50" w:lineRule="atLeast"/>
              <w:jc w:val="center"/>
              <w:rPr>
                <w:rFonts w:hint="default" w:ascii="Calibri" w:hAnsi="Calibri" w:eastAsia="宋体" w:cs="Calibri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color w:val="333333"/>
                <w:kern w:val="0"/>
                <w:sz w:val="24"/>
                <w:szCs w:val="24"/>
                <w:lang w:val="en-US" w:eastAsia="zh-CN"/>
              </w:rPr>
              <w:t>202.753074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50" w:lineRule="atLeast"/>
              <w:jc w:val="center"/>
              <w:rPr>
                <w:rFonts w:hint="default" w:ascii="Calibri" w:hAnsi="Calibri" w:eastAsia="宋体" w:cs="Calibri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color w:val="333333"/>
                <w:kern w:val="0"/>
                <w:sz w:val="24"/>
                <w:szCs w:val="24"/>
                <w:lang w:val="en-US" w:eastAsia="zh-CN"/>
              </w:rPr>
              <w:t>28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50" w:lineRule="atLeast"/>
              <w:jc w:val="center"/>
              <w:rPr>
                <w:rFonts w:hint="eastAsia" w:ascii="Calibri" w:hAnsi="Calibri" w:eastAsia="宋体" w:cs="Calibri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50" w:lineRule="atLeast"/>
              <w:jc w:val="center"/>
              <w:rPr>
                <w:rFonts w:hint="eastAsia" w:ascii="Calibri" w:hAnsi="Calibri" w:eastAsia="宋体" w:cs="Calibri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50" w:lineRule="atLeast"/>
              <w:jc w:val="center"/>
              <w:rPr>
                <w:rFonts w:hint="eastAsia" w:ascii="Calibri" w:hAnsi="Calibri" w:eastAsia="宋体" w:cs="Calibri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50" w:lineRule="atLeast"/>
              <w:jc w:val="center"/>
              <w:rPr>
                <w:rFonts w:hint="eastAsia" w:ascii="Calibri" w:hAnsi="Calibri" w:eastAsia="宋体" w:cs="Calibri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2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50" w:lineRule="atLeast"/>
              <w:jc w:val="center"/>
              <w:rPr>
                <w:rFonts w:hint="eastAsia" w:ascii="Calibri" w:hAnsi="Calibri" w:eastAsia="宋体" w:cs="Calibri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50" w:lineRule="atLeast"/>
              <w:jc w:val="center"/>
              <w:rPr>
                <w:rFonts w:hint="eastAsia" w:ascii="Calibri" w:hAnsi="Calibri" w:eastAsia="宋体" w:cs="Calibri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50" w:lineRule="atLeast"/>
              <w:jc w:val="center"/>
              <w:rPr>
                <w:rFonts w:hint="eastAsia" w:ascii="Calibri" w:hAnsi="Calibri" w:eastAsia="宋体" w:cs="Calibri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50" w:lineRule="atLeast"/>
              <w:jc w:val="center"/>
              <w:rPr>
                <w:rFonts w:hint="eastAsia" w:ascii="Calibri" w:hAnsi="Calibri" w:eastAsia="宋体" w:cs="Calibri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ind w:firstLine="240" w:firstLineChars="100"/>
        <w:rPr>
          <w:rFonts w:ascii="宋体" w:hAnsi="宋体" w:eastAsia="仿宋_GB2312"/>
          <w:sz w:val="24"/>
        </w:rPr>
      </w:pPr>
      <w:r>
        <w:rPr>
          <w:rFonts w:hint="eastAsia" w:ascii="宋体" w:hAnsi="宋体" w:eastAsia="仿宋_GB2312"/>
          <w:sz w:val="24"/>
        </w:rPr>
        <w:t>说明：1.统计时间范围为每年1月1日至12月31日实际发生数。</w:t>
      </w:r>
    </w:p>
    <w:p>
      <w:pPr>
        <w:ind w:left="1200" w:hanging="1200" w:hangingChars="500"/>
        <w:rPr>
          <w:rFonts w:ascii="宋体" w:hAnsi="宋体" w:eastAsia="仿宋_GB2312"/>
          <w:sz w:val="24"/>
        </w:rPr>
        <w:sectPr>
          <w:headerReference r:id="rId3" w:type="default"/>
          <w:footerReference r:id="rId4" w:type="default"/>
          <w:pgSz w:w="16838" w:h="11906" w:orient="landscape"/>
          <w:pgMar w:top="2098" w:right="1474" w:bottom="1418" w:left="1588" w:header="851" w:footer="833" w:gutter="0"/>
          <w:pgNumType w:fmt="numberInDash"/>
          <w:cols w:space="425" w:num="1"/>
          <w:docGrid w:type="linesAndChars" w:linePitch="435" w:charSpace="0"/>
        </w:sectPr>
      </w:pPr>
      <w:r>
        <w:rPr>
          <w:rFonts w:hint="eastAsia" w:ascii="宋体" w:hAnsi="宋体" w:eastAsia="仿宋_GB2312"/>
          <w:sz w:val="24"/>
        </w:rPr>
        <w:t xml:space="preserve">        2.检查1个检查对象，有完整、详细的检查记录，统计为检查1次</w:t>
      </w:r>
      <w:bookmarkStart w:id="0" w:name="_GoBack"/>
      <w:bookmarkEnd w:id="0"/>
    </w:p>
    <w:p/>
    <w:sectPr>
      <w:pgSz w:w="11906" w:h="16838"/>
      <w:pgMar w:top="2098" w:right="1474" w:bottom="1418" w:left="1588" w:header="851" w:footer="833" w:gutter="0"/>
      <w:cols w:space="425" w:num="1"/>
      <w:docGrid w:type="linesAndChars" w:linePitch="605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  <w:rPr>
        <w:rFonts w:hint="eastAsia" w:ascii="宋体" w:hAnsi="宋体" w:eastAsia="宋体" w:cs="宋体"/>
        <w:sz w:val="28"/>
        <w:lang w:eastAsia="zh-CN"/>
      </w:rPr>
    </w:pPr>
    <w:r>
      <w:rPr>
        <w:rFonts w:hint="eastAsia" w:ascii="宋体" w:hAnsi="宋体" w:eastAsia="宋体" w:cs="宋体"/>
        <w:sz w:val="28"/>
        <w:lang w:eastAsia="zh-CN"/>
      </w:rPr>
      <w:t xml:space="preserve">— </w:t>
    </w:r>
    <w:r>
      <w:rPr>
        <w:rFonts w:hint="eastAsia" w:ascii="宋体" w:hAnsi="宋体" w:eastAsia="宋体" w:cs="宋体"/>
        <w:sz w:val="28"/>
        <w:lang w:eastAsia="zh-CN"/>
      </w:rPr>
      <w:fldChar w:fldCharType="begin"/>
    </w:r>
    <w:r>
      <w:rPr>
        <w:rFonts w:hint="eastAsia" w:ascii="宋体" w:hAnsi="宋体" w:eastAsia="宋体" w:cs="宋体"/>
        <w:sz w:val="28"/>
        <w:lang w:eastAsia="zh-CN"/>
      </w:rPr>
      <w:instrText xml:space="preserve"> PAGE \* Arabic \* MERGEFORMAT </w:instrText>
    </w:r>
    <w:r>
      <w:rPr>
        <w:rFonts w:hint="eastAsia" w:ascii="宋体" w:hAnsi="宋体" w:eastAsia="宋体" w:cs="宋体"/>
        <w:sz w:val="28"/>
        <w:lang w:eastAsia="zh-CN"/>
      </w:rPr>
      <w:fldChar w:fldCharType="separate"/>
    </w:r>
    <w:r>
      <w:rPr>
        <w:rFonts w:hint="eastAsia" w:ascii="宋体" w:hAnsi="宋体" w:eastAsia="宋体" w:cs="宋体"/>
        <w:sz w:val="28"/>
        <w:lang w:eastAsia="zh-CN"/>
      </w:rPr>
      <w:t>1</w:t>
    </w:r>
    <w:r>
      <w:rPr>
        <w:rFonts w:hint="eastAsia" w:ascii="宋体" w:hAnsi="宋体" w:eastAsia="宋体" w:cs="宋体"/>
        <w:sz w:val="28"/>
        <w:lang w:eastAsia="zh-CN"/>
      </w:rPr>
      <w:fldChar w:fldCharType="end"/>
    </w:r>
    <w:r>
      <w:rPr>
        <w:rFonts w:hint="eastAsia" w:ascii="宋体" w:hAnsi="宋体" w:eastAsia="宋体" w:cs="宋体"/>
        <w:sz w:val="28"/>
        <w:lang w:eastAsia="zh-CN"/>
      </w:rPr>
      <w:t xml:space="preserve"> 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0"/>
  <w:bordersDoNotSurroundFooter w:val="0"/>
  <w:documentProtection w:enforcement="0"/>
  <w:defaultTabStop w:val="420"/>
  <w:drawingGridHorizontalSpacing w:val="158"/>
  <w:drawingGridVerticalSpacing w:val="303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4YWM1YWY3YTNhN2QwNGJmOTA3MTY2YzEyYjc0MmIifQ=="/>
  </w:docVars>
  <w:rsids>
    <w:rsidRoot w:val="0D775AB4"/>
    <w:rsid w:val="00121453"/>
    <w:rsid w:val="00AC2659"/>
    <w:rsid w:val="0D775AB4"/>
    <w:rsid w:val="112B7B6E"/>
    <w:rsid w:val="1136507E"/>
    <w:rsid w:val="21E914AE"/>
    <w:rsid w:val="2B2B78AE"/>
    <w:rsid w:val="4311390C"/>
    <w:rsid w:val="46EC0E88"/>
    <w:rsid w:val="518405BE"/>
    <w:rsid w:val="5BC9110C"/>
    <w:rsid w:val="5EB25C23"/>
    <w:rsid w:val="5F866A1A"/>
    <w:rsid w:val="601B34A7"/>
    <w:rsid w:val="63317BC9"/>
    <w:rsid w:val="6E9817AB"/>
    <w:rsid w:val="76957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" w:cs="Times New Roman"/>
      <w:kern w:val="2"/>
      <w:sz w:val="32"/>
      <w:szCs w:val="24"/>
      <w:lang w:val="en-US" w:eastAsia="zh-CN" w:bidi="ar-SA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4">
    <w:name w:val="Body Text Indent"/>
    <w:basedOn w:val="1"/>
    <w:next w:val="1"/>
    <w:qFormat/>
    <w:uiPriority w:val="0"/>
    <w:pPr>
      <w:spacing w:after="120"/>
      <w:ind w:left="420" w:leftChars="200"/>
    </w:p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8">
    <w:name w:val="Body Text First Indent 2"/>
    <w:basedOn w:val="4"/>
    <w:next w:val="9"/>
    <w:qFormat/>
    <w:uiPriority w:val="0"/>
    <w:pPr>
      <w:ind w:firstLine="420" w:firstLineChars="200"/>
    </w:pPr>
  </w:style>
  <w:style w:type="paragraph" w:customStyle="1" w:styleId="9">
    <w:name w:val="0"/>
    <w:basedOn w:val="1"/>
    <w:semiHidden/>
    <w:qFormat/>
    <w:uiPriority w:val="0"/>
    <w:pPr>
      <w:spacing w:line="365" w:lineRule="atLeast"/>
      <w:ind w:left="1"/>
    </w:pPr>
    <w:rPr>
      <w:kern w:val="0"/>
      <w:sz w:val="20"/>
      <w:szCs w:val="20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2461</Words>
  <Characters>2498</Characters>
  <Lines>3</Lines>
  <Paragraphs>6</Paragraphs>
  <TotalTime>3</TotalTime>
  <ScaleCrop>false</ScaleCrop>
  <LinksUpToDate>false</LinksUpToDate>
  <CharactersWithSpaces>2514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2024-01-24T03:48:00Z</dcterms:created>
  <dc:creator>张爱军</dc:creator>
  <cp:lastModifiedBy>admin</cp:lastModifiedBy>
  <cp:lastPrinted>2025-01-06T01:50:00Z</cp:lastPrinted>
  <dcterms:modified xsi:type="dcterms:W3CDTF">2025-02-10T03:43:52Z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790916AB2A7444EFA735890908201E9F_13</vt:lpwstr>
  </property>
  <property fmtid="{D5CDD505-2E9C-101B-9397-08002B2CF9AE}" pid="4" name="KSOTemplateDocerSaveRecord">
    <vt:lpwstr>eyJoZGlkIjoiNmUyMWE0YWY2NDQwMGE3ZTc3MzQxOTgzMTU2NmI0NWIiLCJ1c2VySWQiOiIyOTA1NjM4NjYifQ==</vt:lpwstr>
  </property>
</Properties>
</file>