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rPr>
      </w:pPr>
      <w:bookmarkStart w:id="0" w:name="_GoBack"/>
      <w:bookmarkEnd w:id="0"/>
      <w:r>
        <w:rPr>
          <w:rFonts w:hint="eastAsia" w:ascii="方正小标宋简体" w:hAnsi="方正小标宋简体" w:eastAsia="方正小标宋简体" w:cs="方正小标宋简体"/>
          <w:b w:val="0"/>
          <w:bCs w:val="0"/>
          <w:i w:val="0"/>
          <w:iCs w:val="0"/>
          <w:caps w:val="0"/>
          <w:color w:val="auto"/>
          <w:spacing w:val="0"/>
          <w:kern w:val="0"/>
          <w:sz w:val="44"/>
          <w:szCs w:val="44"/>
          <w:bdr w:val="none" w:color="auto" w:sz="0" w:space="0"/>
          <w:shd w:val="clear" w:fill="FFFFFF"/>
          <w:lang w:val="en-US" w:eastAsia="zh-CN" w:bidi="ar"/>
        </w:rPr>
        <w:t>党史学习教育工作条例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center"/>
        <w:textAlignment w:val="auto"/>
        <w:rPr>
          <w:rFonts w:hint="eastAsia" w:ascii="方正楷体简体" w:hAnsi="方正楷体简体" w:eastAsia="方正楷体简体" w:cs="方正楷体简体"/>
          <w:i w:val="0"/>
          <w:iCs w:val="0"/>
          <w:caps w:val="0"/>
          <w:color w:val="auto"/>
          <w:spacing w:val="0"/>
          <w:sz w:val="32"/>
          <w:szCs w:val="32"/>
        </w:rPr>
      </w:pPr>
      <w:r>
        <w:rPr>
          <w:rFonts w:hint="eastAsia" w:ascii="方正楷体简体" w:hAnsi="方正楷体简体" w:eastAsia="方正楷体简体" w:cs="方正楷体简体"/>
          <w:i w:val="0"/>
          <w:iCs w:val="0"/>
          <w:caps w:val="0"/>
          <w:color w:val="auto"/>
          <w:spacing w:val="0"/>
          <w:kern w:val="0"/>
          <w:sz w:val="32"/>
          <w:szCs w:val="32"/>
          <w:bdr w:val="none" w:color="auto" w:sz="0" w:space="0"/>
          <w:shd w:val="clear" w:fill="FFFFFF"/>
          <w:lang w:val="en-US" w:eastAsia="zh-CN" w:bidi="ar"/>
        </w:rPr>
        <w:t>（2024年1月18日中共中央政治局常委会会议审议批准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center"/>
        <w:textAlignment w:val="auto"/>
        <w:rPr>
          <w:rFonts w:hint="eastAsia" w:ascii="方正楷体简体" w:hAnsi="方正楷体简体" w:eastAsia="方正楷体简体" w:cs="方正楷体简体"/>
          <w:i w:val="0"/>
          <w:iCs w:val="0"/>
          <w:caps w:val="0"/>
          <w:color w:val="auto"/>
          <w:spacing w:val="0"/>
          <w:kern w:val="0"/>
          <w:sz w:val="32"/>
          <w:szCs w:val="32"/>
          <w:bdr w:val="none" w:color="auto" w:sz="0" w:space="0"/>
          <w:shd w:val="clear" w:fill="FFFFFF"/>
          <w:lang w:val="en-US" w:eastAsia="zh-CN" w:bidi="ar"/>
        </w:rPr>
      </w:pPr>
      <w:r>
        <w:rPr>
          <w:rFonts w:hint="eastAsia" w:ascii="方正楷体简体" w:hAnsi="方正楷体简体" w:eastAsia="方正楷体简体" w:cs="方正楷体简体"/>
          <w:i w:val="0"/>
          <w:iCs w:val="0"/>
          <w:caps w:val="0"/>
          <w:color w:val="auto"/>
          <w:spacing w:val="0"/>
          <w:kern w:val="0"/>
          <w:sz w:val="32"/>
          <w:szCs w:val="32"/>
          <w:bdr w:val="none" w:color="auto" w:sz="0" w:space="0"/>
          <w:shd w:val="clear" w:fill="FFFFFF"/>
          <w:lang w:val="en-US" w:eastAsia="zh-CN" w:bidi="ar"/>
        </w:rPr>
        <w:t>2024年2月5日中共中央发布）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center"/>
        <w:textAlignment w:val="auto"/>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w:t>
      </w:r>
      <w:r>
        <w:rPr>
          <w:rFonts w:hint="eastAsia" w:ascii="宋体" w:hAnsi="宋体" w:eastAsia="方正仿宋简体" w:cs="方正仿宋简体"/>
          <w:b/>
          <w:bCs/>
          <w:i w:val="0"/>
          <w:iCs w:val="0"/>
          <w:caps w:val="0"/>
          <w:color w:val="auto"/>
          <w:spacing w:val="0"/>
          <w:kern w:val="0"/>
          <w:sz w:val="32"/>
          <w:szCs w:val="32"/>
          <w:bdr w:val="none" w:color="auto" w:sz="0" w:space="0"/>
          <w:shd w:val="clear" w:fill="FFFFFF"/>
          <w:lang w:val="en-US" w:eastAsia="zh-CN" w:bidi="ar"/>
        </w:rPr>
        <w:t>第一章　总则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第一条　为了推动党史学习教育常态化长效化，推动全党全社会学好党史、用好党史，从党的历史中汲取智慧和力量，弘扬伟大建党精神，传承红色基因，赓续红色血脉，根据《中国共产党章程》，制定本条例。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第二条　开展党史学习教育，用党的历史教育人、启迪人、感化人、鼓舞人，是牢记党的初心使命、坚定理想信念、推进自我革命的重要途径，是新时代坚持和发展中国特色社会主义、以中国式现代化全面推进中华民族伟大复兴的必然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第三条　党史学习教育工作坚持以马克思列宁主义、毛泽东思想、邓小平理论、“三个代表”重要思想、科学发展观、习近平新时代中国特色社会主义思想为指导，深刻领悟“两个确立”的决定性意义，增强“四个意识”、坚定“四个自信”、做到“两个维护”，用党的奋斗历程和伟大成就鼓舞斗志、指引方向，用党的光荣传统和优良作风坚定信念、凝聚力量，用党的历史经验和实践创造启迪智慧、砥砺品格，推动全党全社会奋进新征程、建功新时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第四条　党史学习教育工作的主要任务是：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一）学史明理。教育引导党员深刻领悟中国共产党为什么能、马克思主义为什么行、中国特色社会主义为什么好等道理，从历史中寻经验、求规律、启智慧，坚定对党的领导的自信，坚定贯彻落实党的创新理论，坚定不移走中国特色社会主义道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二）学史增信。教育引导党员增强对马克思主义、共产主义的信仰，对中国特色社会主义的信念，对实现中华民族伟大复兴的信心，自觉做共产主义远大理想、中国特色社会主义共同理想的坚定信仰者和忠实践行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（三）学史崇德。教育引导党员涵养高尚道德品质，崇尚对党忠诚的大德、造福人民的公德、严于律己的品德，做到始终忠于党、忠于人民。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（四）学史力行。教育引导党员坚持在锤炼党性上力行、在为民服务上力行、在推动发展上力行，不断提高政治判断力、政治领悟力、政治执行力，增强斗争本领，把握历史主动。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第五条　党史学习教育工作遵循以下原则：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（一）坚持党的全面领导；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（二）坚持围绕中心、服务大局；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（三）坚持以史鉴今、资政育人；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（四）坚持统筹谋划、开拓创新；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（五）坚持分类指导、精准施策；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（六）坚持唯物史观和正确党史观。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第六条　党史学习教育工作坚持全面抓与重点抓相统一、覆盖全党与面向社会相贯通。在党员学习教育中，应当突出县处级以上领导干部这个重点。抓好青少年党史学习教育工作。推动党史学习教育进机关、进企事业单位、进城乡社区、进校园、进军营、进新经济组织和新社会组织、进网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w:t>
      </w:r>
      <w:r>
        <w:rPr>
          <w:rFonts w:hint="eastAsia" w:ascii="宋体" w:hAnsi="宋体" w:eastAsia="方正仿宋简体" w:cs="方正仿宋简体"/>
          <w:b/>
          <w:bCs/>
          <w:i w:val="0"/>
          <w:iCs w:val="0"/>
          <w:caps w:val="0"/>
          <w:color w:val="auto"/>
          <w:spacing w:val="0"/>
          <w:kern w:val="0"/>
          <w:sz w:val="32"/>
          <w:szCs w:val="32"/>
          <w:bdr w:val="none" w:color="auto" w:sz="0" w:space="0"/>
          <w:shd w:val="clear" w:fill="FFFFFF"/>
          <w:lang w:val="en-US" w:eastAsia="zh-CN" w:bidi="ar"/>
        </w:rPr>
        <w:t>第二章　领导体制和工作职责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第七条　党史学习教育工作在党中央集中统一领导下，由中央宣传思想文化工作领导小组负责统筹协调、整体推进、督促落实。</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中央宣传部、中央组织部、中央党史和文献研究院等部门按照职能职责，做好党史学习教育相关工作。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第八条　各级党委（党组）承担党史学习教育工作主体责任，领导本地区本部门本单位开展工作，整合相关资源，统筹各方力量，发挥优势，形成合力。</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第九条　基层党组织承担党史学习教育工作直接责任，把党史学习教育融入日常、抓在经常。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w:t>
      </w:r>
      <w:r>
        <w:rPr>
          <w:rFonts w:hint="eastAsia" w:ascii="宋体" w:hAnsi="宋体" w:eastAsia="方正仿宋简体" w:cs="方正仿宋简体"/>
          <w:b/>
          <w:bCs/>
          <w:i w:val="0"/>
          <w:iCs w:val="0"/>
          <w:caps w:val="0"/>
          <w:color w:val="auto"/>
          <w:spacing w:val="0"/>
          <w:kern w:val="0"/>
          <w:sz w:val="32"/>
          <w:szCs w:val="32"/>
          <w:bdr w:val="none" w:color="auto" w:sz="0" w:space="0"/>
          <w:shd w:val="clear" w:fill="FFFFFF"/>
          <w:lang w:val="en-US" w:eastAsia="zh-CN" w:bidi="ar"/>
        </w:rPr>
        <w:t>第三章　党史学习教育的内容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第十条　坚持学党史和悟思想相统一，认真学习马克思列宁主义、毛泽东思想、邓小平理论、“三个代表”重要思想、科学发展观、习近平新时代中国特色社会主义思想，学习党坚持把马克思主义基本原理同中国具体实际相结合、同中华优秀传统文化相结合的理论和实践，不断增进对党的创新理论的政治认同、思想认同、理论认同、情感认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全面学习领会习近平新时代中国特色社会主义思想，全面系统掌握这一思想的基本观点、科学体系，把握好这一思想的世界观和方法论，坚持好、运用好贯穿其中的立场观点方法，把习近平新时代中国特色社会主义思想转化为坚定理想、锤炼党性和指导实践、推动工作的强大力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第十一条　认真学习《关于若干历史问题的决议》、《关于建国以来党的若干历史问题的决议》、《中共中央关于党的百年奋斗重大成就和历史经验的决议》，学习毛泽东同志、邓小平同志、江泽民同志、胡锦涛同志关于党史的重要论述，学习习近平总书记关于党史的重要论述和指示要求，理解和把握党中央关于党史的最新表述、评价和结论，自觉在思想上政治上行动上同以习近平同志为核心的党中央保持高度一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第十二条　全面系统学习党史，学习党在新民主主义革命时期、社会主义革命和建设时期、改革开放和社会主义现代化建设新时期、中国特色社会主义新时代的历史，学习党的不懈奋斗史、不怕牺牲史、理论探索史、为民造福史、自身建设史，认识和把握党对中国人民、中华民族、马克思主义、人类进步事业、马克思主义政党建设作出的历史性贡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第十三条　学习和运用党在长期奋斗中积累的宝贵历史经验，坚持党的领导，坚持人民至上，坚持理论创新，坚持独立自主，坚持中国道路，坚持胸怀天下，坚持开拓创新，坚持敢于斗争，坚持统一战线，坚持自我革命。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第十四条　弘扬伟大建党精神，坚持真理、坚守理想，践行初心、担当使命，不怕牺牲、英勇斗争，对党忠诚、不负人民，为强国建设、民族复兴提供精神力量。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第十五条　树立正确党史观，认真学习党史基本著作和权威读本，准确把握党的历史发展的主题主线、主流本质，正确认识党史上的重大事件、重要会议、重要人物，正确对待党在前进道路上经历的失误和曲折，坚决反对和抵制历史虚无主义，让正史成为全党全社会的共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w:t>
      </w:r>
      <w:r>
        <w:rPr>
          <w:rFonts w:hint="eastAsia" w:ascii="宋体" w:hAnsi="宋体" w:eastAsia="方正仿宋简体" w:cs="方正仿宋简体"/>
          <w:b/>
          <w:bCs/>
          <w:i w:val="0"/>
          <w:iCs w:val="0"/>
          <w:caps w:val="0"/>
          <w:color w:val="auto"/>
          <w:spacing w:val="0"/>
          <w:kern w:val="0"/>
          <w:sz w:val="32"/>
          <w:szCs w:val="32"/>
          <w:bdr w:val="none" w:color="auto" w:sz="0" w:space="0"/>
          <w:shd w:val="clear" w:fill="FFFFFF"/>
          <w:lang w:val="en-US" w:eastAsia="zh-CN" w:bidi="ar"/>
        </w:rPr>
        <w:t>第四章　党史学习教育的主要方式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第十六条　党员应当按照党章和有关党内法规要求，根据自身实际，通过阅读党史著作、开展研讨交流、参加教育培训、参观红色场馆、参加实践活动等形式学习党史。</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第十七条　各级党委（党组）理论学习中心组应当把党史作为集体学习的重要内容，纳入学习计划。</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第十八条　各级党校（行政学院）、干部学院、社会主义学院应当把党史作为干部教育培训的必修课、常修课，充实党史课程，丰富党史教育形式，提高党史教学质量。进修班、培训班等主体班次强化党史学习内容。公务员初任培训、任职培训、在职培训等设置党史课程。团校应当根据实际情况设置党史课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第十九条　基层党组织应当把党史学习教育纳入年度工作计划，通过“三会一课”、主题党日等形式开展党史学习教育，每年至少组织1次以党史为主要内容的学习或者主题党日。在发展党员过程中，教育引导入党积极分子认真学习党史。</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第二十条　用好学校思想政治理论课渠道，推进大中小学思想政治教育一体化建设，推动党史进教材、进课堂、进头脑，发挥党史立德树人的重要作用。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第二十一条　用好革命博物馆、纪念馆、党史馆、烈士纪念设施、革命旧址等红色资源，保护利用好革命文物，精心设计展览陈列、红色旅游线路、学习体验线路，加强革命传统教育、爱国主义教育、思想道德教育。</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第二十二条　把党史学习教育融入重大主题宣传，与新中国史、改革开放史、社会主义发展史、中华民族发展史宣传教育结合起来，加强舆论引导，弘扬主旋律，传播正能量。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做好重要节庆日、纪念日和重大党史事件纪念工作，按照党中央有关规定办好已故党和国家领导同志诞辰纪念活动，开展重大党史事件、重要党史人物和烈士纪念活动。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第二十三条　用好图书、报刊、广播、电影、电视等传播媒介，用好文学、影视、音乐、戏剧、美术等艺术形式，充分发挥文献档案、红色书信、革命诗词等教育价值，鼓励各地利用公共空间开展党史学习教育。</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用好互联网技术和新媒体手段，通过党史网站（频道）、网上纪念馆以及微博、微信、短视频、移动客户端等网络平台，打造党史融媒体作品，增强党史学习教育吸引力感染力。</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第二十四条　用好新时代文明实践中心、县级融媒体中心和农家书屋、职工书屋等平台，运用报告会、座谈会、知识竞赛、宣讲活动、读书活动等形式，发挥革命英烈、功勋模范、先进典型、时代楷模的示范引领作用，把党史学习教育融入精神文明创建和群众性文化活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w:t>
      </w:r>
      <w:r>
        <w:rPr>
          <w:rFonts w:hint="eastAsia" w:ascii="宋体" w:hAnsi="宋体" w:eastAsia="方正仿宋简体" w:cs="方正仿宋简体"/>
          <w:b/>
          <w:bCs/>
          <w:i w:val="0"/>
          <w:iCs w:val="0"/>
          <w:caps w:val="0"/>
          <w:color w:val="auto"/>
          <w:spacing w:val="0"/>
          <w:kern w:val="0"/>
          <w:sz w:val="32"/>
          <w:szCs w:val="32"/>
          <w:bdr w:val="none" w:color="auto" w:sz="0" w:space="0"/>
          <w:shd w:val="clear" w:fill="FFFFFF"/>
          <w:lang w:val="en-US" w:eastAsia="zh-CN" w:bidi="ar"/>
        </w:rPr>
        <w:t>第五章　保障和监督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第二十五条　党史和文献部门应当发挥党的历史和理论研究专门机构作用，制定党史和文献工作规划，组织开展党史研究、党史著作编写、党史宣传教育、党史资料征集等工作。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各地区各部门各单位应当准确记载本地区本部门本单位党的工作，为党史和文献部门提供资料支持。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第二十六条　加强中共党史党建学一级学科建设，做好人才培养、课程设置、师资队伍建设、科学研究、学术交流等工作。加强党史精品课程建设，建立完善党史精品课程库，利用网络平台、线上课堂等形式，共享优质资源。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第二十七条　按照政治强、业务精、作风正的原则，建设一支结构合理、专兼结合的高素质党史学习教育工作队伍。大力培养优秀党史人才特别是青年人才，造就一批有影响的党史专家和党史宣讲人才。重视发挥老干部、老战士、老专家、老教师、老模范参与党史学习教育工作的作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第二十八条　各级党委（党组）以及党委宣传部门、党史和文献部门等应当严格落实意识形态工作责任制，严把政治关。正确处理历史和现实、政治和学术、研究和宣传等关系，旗帜鲜明反对历史虚无主义等错误思潮和观点，自觉与丑化党和国家形象、诋毁党和国家领导人、抹黑英雄模范、歪曲党的历史等言行作斗争。坚决反对形式主义、官僚主义，抵制庸俗化、娱乐化，防止“低级红”、“高级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第二十九条　党史学习教育工作经费列入本级预算。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开展党史学习教育，应当坚持勤俭节约，充分利用当地条件就地组织开展相关活动，严禁以学习教育为名变相公款旅游。严禁借学习教育搞不当营商活动，硬性摊派征订辅导读物、音像制品等学习资料。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第三十条　各级党委（党组）应当加强对党史学习教育工作开展情况的监督检查，将其纳入党建工作责任制，纳入领导班子、领导干部目标管理和考核体系，纳入巡视巡察内容。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第三十一条　各级党委（党组）原则上每5年组织开展1次党史学习教育工作情况综合评估，充分运用评估结果，不断改进党史学习教育工作。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对党史学习教育工作中成绩突出的集体和个人，按照有关规定给予表彰奖励。</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违反本条例有关规定的，根据情节轻重，依规依纪依法予以处理、处分。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w:t>
      </w:r>
      <w:r>
        <w:rPr>
          <w:rFonts w:hint="eastAsia" w:ascii="宋体" w:hAnsi="宋体" w:eastAsia="方正仿宋简体" w:cs="方正仿宋简体"/>
          <w:b/>
          <w:bCs/>
          <w:i w:val="0"/>
          <w:iCs w:val="0"/>
          <w:caps w:val="0"/>
          <w:color w:val="auto"/>
          <w:spacing w:val="0"/>
          <w:kern w:val="0"/>
          <w:sz w:val="32"/>
          <w:szCs w:val="32"/>
          <w:bdr w:val="none" w:color="auto" w:sz="0" w:space="0"/>
          <w:shd w:val="clear" w:fill="FFFFFF"/>
          <w:lang w:val="en-US" w:eastAsia="zh-CN" w:bidi="ar"/>
        </w:rPr>
        <w:t>第六章　附则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第三十二条　军队党史学习教育工作规定，由中央军事委员会根据本条例制定。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i w:val="0"/>
          <w:iCs w:val="0"/>
          <w:caps w:val="0"/>
          <w:color w:val="auto"/>
          <w:spacing w:val="0"/>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第三十三条　本条例由中央宣传部、中央组织部、中央党史和文献研究院负责解释。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Autospacing="0" w:line="578" w:lineRule="exact"/>
        <w:ind w:left="0" w:right="0" w:firstLine="0"/>
        <w:jc w:val="both"/>
        <w:textAlignment w:val="auto"/>
        <w:rPr>
          <w:rFonts w:hint="eastAsia" w:ascii="宋体" w:hAnsi="宋体" w:eastAsia="方正仿宋简体" w:cs="方正仿宋简体"/>
          <w:color w:val="auto"/>
          <w:sz w:val="32"/>
          <w:szCs w:val="32"/>
        </w:rPr>
      </w:pPr>
      <w:r>
        <w:rPr>
          <w:rFonts w:hint="eastAsia" w:ascii="宋体" w:hAnsi="宋体" w:eastAsia="方正仿宋简体" w:cs="方正仿宋简体"/>
          <w:i w:val="0"/>
          <w:iCs w:val="0"/>
          <w:caps w:val="0"/>
          <w:color w:val="auto"/>
          <w:spacing w:val="0"/>
          <w:kern w:val="0"/>
          <w:sz w:val="32"/>
          <w:szCs w:val="32"/>
          <w:bdr w:val="none" w:color="auto" w:sz="0" w:space="0"/>
          <w:shd w:val="clear" w:fill="FFFFFF"/>
          <w:lang w:val="en-US" w:eastAsia="zh-CN" w:bidi="ar"/>
        </w:rPr>
        <w:t>  第三十四条　本条例自发布之日起施行。</w:t>
      </w: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仿宋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ExNWRmMGE1MTkzMDM4YTFiOTE1YWVjNDZiMWQ5ZDAifQ=="/>
  </w:docVars>
  <w:rsids>
    <w:rsidRoot w:val="00000000"/>
    <w:rsid w:val="611539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2024-02-23T02:13:27Z</dcterms:created>
  <dc:creator>Administrator</dc:creator>
  <cp:lastModifiedBy>九丶州</cp:lastModifiedBy>
  <dcterms:modified xsi:type="dcterms:W3CDTF">2024-02-23T02:15:10Z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814BB298224B4699B0B79E7E60C4FC0A_12</vt:lpwstr>
  </property>
</Properties>
</file>