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3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式样一</w:t>
      </w:r>
    </w:p>
    <w:p>
      <w:pPr>
        <w:spacing w:line="600" w:lineRule="exact"/>
        <w:jc w:val="center"/>
        <w:rPr>
          <w:rFonts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公众聚集场所投入使用、营业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消防安全告知承诺书</w:t>
      </w:r>
      <w:bookmarkEnd w:id="0"/>
    </w:p>
    <w:p>
      <w:pPr>
        <w:jc w:val="left"/>
        <w:rPr>
          <w:rFonts w:ascii="Times New Roman" w:hAnsi="Times New Roman" w:eastAsia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eastAsia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eastAsia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cs="Times New Roman"/>
          <w:color w:val="000000"/>
          <w:kern w:val="0"/>
          <w:sz w:val="29"/>
          <w:szCs w:val="29"/>
        </w:rPr>
      </w:pPr>
    </w:p>
    <w:p>
      <w:pPr>
        <w:jc w:val="left"/>
        <w:rPr>
          <w:rFonts w:ascii="Times New Roman" w:hAnsi="Times New Roman" w:cs="Times New Roman"/>
          <w:color w:val="000000"/>
          <w:kern w:val="0"/>
          <w:sz w:val="29"/>
          <w:szCs w:val="29"/>
        </w:rPr>
      </w:pPr>
    </w:p>
    <w:p>
      <w:pPr>
        <w:ind w:firstLine="2240" w:firstLineChars="7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单位名称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____________________</w:t>
      </w:r>
    </w:p>
    <w:p>
      <w:pPr>
        <w:ind w:firstLine="2240" w:firstLineChars="7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2240" w:firstLineChars="7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单位地址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____________________</w:t>
      </w:r>
    </w:p>
    <w:p>
      <w:pPr>
        <w:ind w:firstLine="2268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2268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填表日期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____________________</w:t>
      </w: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br w:type="page"/>
      </w:r>
    </w:p>
    <w:p>
      <w:pPr>
        <w:snapToGrid w:val="0"/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消防安全告知事项</w:t>
      </w:r>
    </w:p>
    <w:p>
      <w:pPr>
        <w:snapToGrid w:val="0"/>
        <w:spacing w:line="560" w:lineRule="exact"/>
        <w:jc w:val="center"/>
        <w:rPr>
          <w:rFonts w:ascii="Times New Roman" w:hAnsi="Times New Roman" w:eastAsia="黑体" w:cs="Times New Roman"/>
          <w:w w:val="90"/>
          <w:sz w:val="44"/>
          <w:szCs w:val="44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根据《中华人民共和国消防法》，现将公众聚集场所投入使用、营业前消防安全检查实行告知承诺管理有关事项告知如下：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一、法律依据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《中华人民共和国消防法》第十五条规定。公众聚集场所投入使用、营业前消防安全检查实行告知承诺管理。公众聚集场所在投入使用、营业前，建设单位或者使用单位应当向场所所在地的县级以上地方人民政府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消防救援机构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申请消防安全检查，作出符合消防安全标准的承诺，提交规定的材料，并对其承诺和材料的真实性负责。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二、行政许可范围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（一）宾馆、饭店、商场、集贸市场、客运车站候车室、客运码头候船厅、民用机场航站楼、体育场馆、会堂等；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公共娱乐场所：影剧院、录像厅、礼堂等演出、放映场所；舞厅、卡拉OK厅等歌舞娱乐场所；具有娱乐功能的夜总会、音乐茶座和餐饮场所；游艺、游乐场所；保龄球馆、旱冰场、桑拿浴室等营业性健身、休闲场所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三、基本要求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开办公众聚集场所应当符合法律法规和消防技术标准要求。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娱乐场所、互联网上网服务营业场所的设置地点还应当符合《娱乐场所管理条例》、《互联网上网服务营业场所管理条例》。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四、申请材料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公众聚集场所的建设单位或者使用单位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应向应急管理局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提交以下材料：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1.公众聚集场所投入使用、营业消防安全告知承诺书；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2.营业执照；</w:t>
      </w:r>
    </w:p>
    <w:p>
      <w:pPr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3.消防验收（备案）凭证；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.消防安全制度、灭火和应急疏散预案；</w:t>
      </w:r>
    </w:p>
    <w:p>
      <w:pPr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.场所平面布置图、场所消防设施平面图；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.法律、行政法规规定的其他材料。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-3</w:t>
      </w:r>
      <w:r>
        <w:rPr>
          <w:rFonts w:hint="eastAsia" w:ascii="仿宋_GB2312" w:hAnsi="仿宋_GB2312" w:eastAsia="仿宋_GB2312" w:cs="仿宋_GB2312"/>
          <w:sz w:val="32"/>
          <w:szCs w:val="32"/>
        </w:rPr>
        <w:t>项材料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须向应急管理局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提交；其他材料可以在现场核查时提交。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五、办理时限</w:t>
      </w:r>
    </w:p>
    <w:p>
      <w:pPr>
        <w:snapToGrid w:val="0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提出申请的，当场作出决定。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六、法律责任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经核查发现场所使用、营业情况与承诺内容不符的，责令停止使用、停产停业，并处三万元以上三十万元以下罚款；经责令限期改正，逾期不整改或者整改后仍达不到要求的，依法撤销相应许可。</w:t>
      </w:r>
    </w:p>
    <w:p>
      <w:pP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</w:p>
    <w:p>
      <w:pP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br w:type="page"/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消防安全承诺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（填写单位场所名称，应与营业执照名称一致）</w:t>
      </w:r>
      <w:r>
        <w:rPr>
          <w:rFonts w:hint="eastAsia" w:ascii="仿宋_GB2312" w:hAnsi="仿宋_GB2312" w:eastAsia="仿宋_GB2312" w:cs="仿宋_GB2312"/>
          <w:sz w:val="32"/>
          <w:szCs w:val="32"/>
        </w:rPr>
        <w:t>现就申请公众聚集场所投入使用、营业作出下列消防安全承诺：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一、已认真学习消防法律法规，对公众聚集场所投入使用、营业前消防安全检查告知事项的全部内容已经知晓和全面理解。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二、已符合《公众聚集场所消防安全要求》，场所所在建筑为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合法建筑，场所</w:t>
      </w:r>
      <w:r>
        <w:rPr>
          <w:rFonts w:hint="eastAsia" w:ascii="仿宋_GB2312" w:hAnsi="仿宋_GB2312" w:eastAsia="仿宋_GB2312" w:cs="仿宋_GB2312"/>
          <w:sz w:val="32"/>
          <w:szCs w:val="32"/>
        </w:rPr>
        <w:t>满足公众聚集场所投入使用、营业的各项消防安全条件。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三、在使用、营业过程中遵守消防法律法规和消防技术标准，确保消防安全。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四、所填写的信息真实、准确。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五、及时提交相关材料，并确保真实、合法、有效。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以上承诺是申请人的真实意思表示。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如有违反承诺的行为，愿意承担相应的法律责任。</w:t>
      </w:r>
    </w:p>
    <w:p>
      <w:pPr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单位印章：</w:t>
      </w:r>
    </w:p>
    <w:p>
      <w:pPr>
        <w:spacing w:line="600" w:lineRule="exact"/>
        <w:ind w:firstLine="1920" w:firstLineChars="6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法定代表人或者主要负责人签名：</w:t>
      </w:r>
    </w:p>
    <w:p>
      <w:pPr>
        <w:spacing w:line="600" w:lineRule="exact"/>
        <w:ind w:firstLine="6400" w:firstLineChars="20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年  月  日</w:t>
      </w:r>
    </w:p>
    <w:p>
      <w:pPr>
        <w:jc w:val="center"/>
        <w:rPr>
          <w:rFonts w:ascii="Times New Roman" w:hAnsi="Times New Roman" w:eastAsia="黑体" w:cs="Times New Roman"/>
          <w:color w:val="000000"/>
          <w:sz w:val="44"/>
          <w:szCs w:val="44"/>
        </w:rPr>
      </w:pPr>
    </w:p>
    <w:p>
      <w:pPr>
        <w:jc w:val="both"/>
        <w:rPr>
          <w:rFonts w:ascii="Times New Roman" w:hAnsi="Times New Roman" w:eastAsia="黑体" w:cs="Times New Roman"/>
          <w:color w:val="000000"/>
          <w:sz w:val="44"/>
          <w:szCs w:val="44"/>
        </w:rPr>
      </w:pPr>
    </w:p>
    <w:p>
      <w:pP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br w:type="page"/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基本信息登记表</w:t>
      </w:r>
    </w:p>
    <w:tbl>
      <w:tblPr>
        <w:tblStyle w:val="3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840"/>
        <w:gridCol w:w="816"/>
        <w:gridCol w:w="85"/>
        <w:gridCol w:w="816"/>
        <w:gridCol w:w="851"/>
        <w:gridCol w:w="791"/>
        <w:gridCol w:w="217"/>
        <w:gridCol w:w="585"/>
        <w:gridCol w:w="1181"/>
        <w:gridCol w:w="54"/>
        <w:gridCol w:w="1184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pStyle w:val="2"/>
              <w:ind w:left="25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场所名称</w:t>
            </w:r>
          </w:p>
          <w:p>
            <w:pPr>
              <w:pStyle w:val="2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（统一社会信用代码）</w:t>
            </w:r>
          </w:p>
        </w:tc>
        <w:tc>
          <w:tcPr>
            <w:tcW w:w="4416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pStyle w:val="2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pStyle w:val="2"/>
              <w:ind w:left="25"/>
              <w:jc w:val="center"/>
              <w:rPr>
                <w:rFonts w:ascii="Times New Roman" w:hAnsi="Times New Roman" w:eastAsia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法定代表人</w:t>
            </w:r>
            <w:r>
              <w:rPr>
                <w:rFonts w:ascii="Times New Roman" w:hAnsi="Times New Roman" w:eastAsia="仿宋_GB2312"/>
                <w:w w:val="90"/>
                <w:sz w:val="24"/>
                <w:szCs w:val="24"/>
              </w:rPr>
              <w:t>/</w:t>
            </w:r>
          </w:p>
          <w:p>
            <w:pPr>
              <w:pStyle w:val="2"/>
              <w:ind w:left="25"/>
              <w:jc w:val="center"/>
              <w:rPr>
                <w:rFonts w:ascii="Times New Roman" w:hAnsi="Times New Roman" w:eastAsia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主要负责人</w:t>
            </w:r>
          </w:p>
        </w:tc>
        <w:tc>
          <w:tcPr>
            <w:tcW w:w="1987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ind w:left="25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pStyle w:val="2"/>
              <w:ind w:left="25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公民</w:t>
            </w:r>
          </w:p>
          <w:p>
            <w:pPr>
              <w:pStyle w:val="2"/>
              <w:ind w:left="25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身份号码</w:t>
            </w:r>
          </w:p>
        </w:tc>
        <w:tc>
          <w:tcPr>
            <w:tcW w:w="4416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pStyle w:val="2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987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ind w:left="25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29" w:type="dxa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　　址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建筑结构</w:t>
            </w:r>
          </w:p>
        </w:tc>
        <w:tc>
          <w:tcPr>
            <w:tcW w:w="19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29" w:type="dxa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</w:t>
            </w:r>
          </w:p>
          <w:p>
            <w:pPr>
              <w:pStyle w:val="2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建筑面积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>
            <w:pPr>
              <w:pStyle w:val="2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使用层数</w:t>
            </w:r>
          </w:p>
          <w:p>
            <w:pPr>
              <w:pStyle w:val="2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（地上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地下）</w:t>
            </w:r>
          </w:p>
        </w:tc>
        <w:tc>
          <w:tcPr>
            <w:tcW w:w="19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ind w:left="23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32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场所性质</w:t>
            </w:r>
          </w:p>
        </w:tc>
        <w:tc>
          <w:tcPr>
            <w:tcW w:w="8169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影剧院、录像厅、礼堂等演出、放映场所</w:t>
            </w:r>
          </w:p>
          <w:p>
            <w:pPr>
              <w:pStyle w:val="2"/>
              <w:spacing w:line="46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舞厅、卡拉ＯＫ厅等歌舞娱乐场所</w:t>
            </w:r>
          </w:p>
          <w:p>
            <w:pPr>
              <w:pStyle w:val="2"/>
              <w:spacing w:line="46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具有娱乐功能的夜总会、音乐茶座和餐饮场所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游艺、游乐场所</w:t>
            </w:r>
          </w:p>
          <w:p>
            <w:pPr>
              <w:pStyle w:val="2"/>
              <w:spacing w:line="4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保龄球馆、旱冰场  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桑拿浴室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169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宾馆、饭店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商场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集贸市场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客运车站候车室</w:t>
            </w:r>
          </w:p>
          <w:p>
            <w:pPr>
              <w:pStyle w:val="2"/>
              <w:spacing w:line="4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客运码头候船厅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民用机场航站楼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体育场馆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会堂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2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napToGrid w:val="0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场所所在</w:t>
            </w:r>
          </w:p>
          <w:p>
            <w:pPr>
              <w:pStyle w:val="2"/>
              <w:snapToGrid w:val="0"/>
              <w:ind w:left="23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建筑情况</w:t>
            </w:r>
          </w:p>
        </w:tc>
        <w:tc>
          <w:tcPr>
            <w:tcW w:w="1656" w:type="dxa"/>
            <w:gridSpan w:val="2"/>
            <w:vAlign w:val="center"/>
          </w:tcPr>
          <w:p>
            <w:pPr>
              <w:pStyle w:val="2"/>
              <w:snapToGrid w:val="0"/>
              <w:spacing w:line="4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pStyle w:val="2"/>
              <w:snapToGrid w:val="0"/>
              <w:spacing w:line="420" w:lineRule="exact"/>
              <w:ind w:right="5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>
            <w:pPr>
              <w:pStyle w:val="2"/>
              <w:snapToGrid w:val="0"/>
              <w:spacing w:line="420" w:lineRule="exact"/>
              <w:ind w:left="17" w:leftChars="8" w:firstLine="76" w:firstLineChars="3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建筑面积</w:t>
            </w:r>
          </w:p>
        </w:tc>
        <w:tc>
          <w:tcPr>
            <w:tcW w:w="19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napToGrid w:val="0"/>
              <w:spacing w:line="420" w:lineRule="exact"/>
              <w:ind w:right="5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pStyle w:val="2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建筑层数</w:t>
            </w:r>
          </w:p>
          <w:p>
            <w:pPr>
              <w:pStyle w:val="2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（地上</w:t>
            </w:r>
            <w:r>
              <w:rPr>
                <w:rFonts w:ascii="Times New Roman" w:hAnsi="Times New Roman" w:eastAsia="仿宋_GB2312"/>
                <w:w w:val="9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地下）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pStyle w:val="2"/>
              <w:snapToGrid w:val="0"/>
              <w:spacing w:line="420" w:lineRule="exact"/>
              <w:ind w:right="5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>
            <w:pPr>
              <w:pStyle w:val="2"/>
              <w:snapToGrid w:val="0"/>
              <w:spacing w:line="420" w:lineRule="exact"/>
              <w:ind w:left="25" w:firstLine="76" w:firstLineChars="3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建筑高度</w:t>
            </w:r>
          </w:p>
        </w:tc>
        <w:tc>
          <w:tcPr>
            <w:tcW w:w="19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napToGrid w:val="0"/>
              <w:spacing w:line="420" w:lineRule="exact"/>
              <w:ind w:right="5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169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消防车道  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消防车登高操作场地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室外消火栓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水泵接合器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8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169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消防控制室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消防水泵房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消防电梯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柴油发电机房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燃油或燃气锅炉房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变压器室  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配电室    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其他专用房间：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32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场所情况</w:t>
            </w:r>
          </w:p>
        </w:tc>
        <w:tc>
          <w:tcPr>
            <w:tcW w:w="840" w:type="dxa"/>
            <w:vAlign w:val="center"/>
          </w:tcPr>
          <w:p>
            <w:pPr>
              <w:pStyle w:val="2"/>
              <w:snapToGrid w:val="0"/>
              <w:spacing w:line="400" w:lineRule="atLeast"/>
              <w:jc w:val="center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用火用电</w:t>
            </w:r>
          </w:p>
        </w:tc>
        <w:tc>
          <w:tcPr>
            <w:tcW w:w="7329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电气线路设计单位：         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电气线路施工单位：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电器产品是否符合消防安全要求：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场所是否使用燃气：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燃气类型：                 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燃气施工（安装）单位：          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燃气用具是否符合消防安全要求：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场所是否使用燃油：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否         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燃油储存位置及储量：             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其他用火用电情况：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8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2"/>
              <w:snapToGrid w:val="0"/>
              <w:spacing w:line="400" w:lineRule="atLeast"/>
              <w:jc w:val="center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安全疏散</w:t>
            </w:r>
          </w:p>
        </w:tc>
        <w:tc>
          <w:tcPr>
            <w:tcW w:w="7329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安全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出口数量：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否 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疏散楼梯设置形式：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疏散楼梯数量：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避难层（间）设置位置：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避难层（间）数量：              </w:t>
            </w:r>
            <w:r>
              <w:rPr>
                <w:rFonts w:hint="eastAsia" w:ascii="Times New Roman" w:hAnsi="Times New Roman" w:eastAsia="仿宋_GB2312" w:cs="仿宋_GB2312"/>
                <w:spacing w:val="-20"/>
                <w:sz w:val="24"/>
                <w:szCs w:val="24"/>
                <w:highlight w:val="none"/>
              </w:rPr>
              <w:t>是否符合消防安全要求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消防应急广播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消防应急照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明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疏散指示标志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7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2"/>
              <w:snapToGrid w:val="0"/>
              <w:spacing w:line="400" w:lineRule="atLeast"/>
              <w:jc w:val="center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消防设施</w:t>
            </w:r>
          </w:p>
        </w:tc>
        <w:tc>
          <w:tcPr>
            <w:tcW w:w="7329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室内消火栓  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自动喷水灭火系统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火灾自动报警系统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气体灭火系统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泡沫灭火系统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机械防烟系统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机械排烟系统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其他消防设施：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spacing w:line="460" w:lineRule="exact"/>
              <w:ind w:left="17" w:leftChars="8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灭火器种类、型号和数量：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2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napToGrid w:val="0"/>
              <w:spacing w:line="4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室内装修</w:t>
            </w:r>
          </w:p>
        </w:tc>
        <w:tc>
          <w:tcPr>
            <w:tcW w:w="174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napToGrid w:val="0"/>
              <w:spacing w:line="420" w:lineRule="exact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装修部位</w:t>
            </w:r>
          </w:p>
        </w:tc>
        <w:tc>
          <w:tcPr>
            <w:tcW w:w="816" w:type="dxa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顶棚</w:t>
            </w:r>
          </w:p>
        </w:tc>
        <w:tc>
          <w:tcPr>
            <w:tcW w:w="851" w:type="dxa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墙面</w:t>
            </w:r>
          </w:p>
        </w:tc>
        <w:tc>
          <w:tcPr>
            <w:tcW w:w="791" w:type="dxa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地面</w:t>
            </w:r>
          </w:p>
        </w:tc>
        <w:tc>
          <w:tcPr>
            <w:tcW w:w="802" w:type="dxa"/>
            <w:gridSpan w:val="2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隔断</w:t>
            </w:r>
          </w:p>
        </w:tc>
        <w:tc>
          <w:tcPr>
            <w:tcW w:w="1235" w:type="dxa"/>
            <w:gridSpan w:val="2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固定家具</w:t>
            </w:r>
          </w:p>
        </w:tc>
        <w:tc>
          <w:tcPr>
            <w:tcW w:w="1184" w:type="dxa"/>
            <w:tcBorders>
              <w:right w:val="single" w:color="auto" w:sz="4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装饰织物</w:t>
            </w:r>
          </w:p>
        </w:tc>
        <w:tc>
          <w:tcPr>
            <w:tcW w:w="749" w:type="dxa"/>
            <w:tcBorders>
              <w:right w:val="single" w:color="auto" w:sz="8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2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spacing w:line="420" w:lineRule="exact"/>
              <w:ind w:left="25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atLeast"/>
              <w:ind w:left="17" w:leftChars="8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装修材料</w:t>
            </w:r>
          </w:p>
          <w:p>
            <w:pPr>
              <w:pStyle w:val="2"/>
              <w:spacing w:line="300" w:lineRule="atLeast"/>
              <w:ind w:left="17" w:leftChars="8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燃烧性能等级</w:t>
            </w:r>
          </w:p>
        </w:tc>
        <w:tc>
          <w:tcPr>
            <w:tcW w:w="816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91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49" w:type="dxa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pacing w:line="400" w:lineRule="atLeast"/>
              <w:ind w:left="17" w:leftChars="8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9498" w:type="dxa"/>
            <w:gridSpan w:val="13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pStyle w:val="2"/>
              <w:snapToGrid w:val="0"/>
              <w:spacing w:line="4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其他需要说明的情况：</w:t>
            </w:r>
          </w:p>
        </w:tc>
      </w:tr>
    </w:tbl>
    <w:p>
      <w:pPr>
        <w:pStyle w:val="2"/>
        <w:snapToGrid w:val="0"/>
        <w:jc w:val="center"/>
        <w:rPr>
          <w:rFonts w:hint="eastAsia" w:ascii="方正黑体简体" w:hAnsi="方正黑体简体" w:eastAsia="方正黑体简体" w:cs="方正黑体简体"/>
          <w:sz w:val="36"/>
          <w:szCs w:val="36"/>
        </w:rPr>
      </w:pPr>
      <w:r>
        <w:rPr>
          <w:rFonts w:hint="eastAsia" w:ascii="方正黑体简体" w:hAnsi="方正黑体简体" w:eastAsia="方正黑体简体" w:cs="方正黑体简体"/>
          <w:sz w:val="36"/>
          <w:szCs w:val="36"/>
        </w:rPr>
        <w:t>说明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《公众聚集场所投入使用、营业消防安全</w:t>
      </w:r>
      <w:r>
        <w:rPr>
          <w:rFonts w:hint="eastAsia" w:ascii="Times New Roman" w:hAnsi="Times New Roman" w:eastAsia="仿宋_GB2312" w:cs="仿宋_GB2312"/>
          <w:sz w:val="28"/>
          <w:szCs w:val="28"/>
        </w:rPr>
        <w:t>告知承诺书</w:t>
      </w:r>
      <w:r>
        <w:rPr>
          <w:rFonts w:hint="eastAsia" w:ascii="Times New Roman" w:hAnsi="Times New Roman" w:eastAsia="仿宋_GB2312"/>
          <w:sz w:val="28"/>
          <w:szCs w:val="28"/>
        </w:rPr>
        <w:t>》</w:t>
      </w:r>
      <w:r>
        <w:rPr>
          <w:rFonts w:hint="eastAsia" w:ascii="Times New Roman" w:hAnsi="Times New Roman" w:eastAsia="仿宋_GB2312" w:cs="仿宋_GB2312"/>
          <w:sz w:val="28"/>
          <w:szCs w:val="28"/>
        </w:rPr>
        <w:t>应加盖公众聚集场所印章，并由场所的消防安全责任人（法定代表人或主要负责人）签名。没有单位印章的，应由场所的消防安全责任人签名。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hint="eastAsia" w:ascii="Times New Roman" w:hAnsi="Times New Roman" w:eastAsia="仿宋_GB2312" w:cs="仿宋_GB2312"/>
          <w:sz w:val="28"/>
          <w:szCs w:val="28"/>
        </w:rPr>
        <w:t>申请人应如实填写基本信息登记表，保证内容准确、完整，并对提交材料的真实性、完整性负责，不得虚构、伪造或编造事实，否则将承担相应的法律后果。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3.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填写应使用钢笔和能够长期保持字迹的墨水或打印，字迹清楚，文面整洁，不得涂改。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 w:cs="仿宋_GB2312"/>
          <w:sz w:val="28"/>
          <w:szCs w:val="28"/>
        </w:rPr>
        <w:t>文书中的</w:t>
      </w:r>
      <w:r>
        <w:rPr>
          <w:rFonts w:ascii="Times New Roman" w:hAnsi="Times New Roman" w:eastAsia="仿宋_GB2312"/>
          <w:sz w:val="28"/>
          <w:szCs w:val="28"/>
        </w:rPr>
        <w:t>“□”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，表示可供选择，在选中内容前的</w:t>
      </w:r>
      <w:r>
        <w:rPr>
          <w:rFonts w:ascii="Times New Roman" w:hAnsi="Times New Roman" w:eastAsia="仿宋_GB2312"/>
          <w:sz w:val="28"/>
          <w:szCs w:val="28"/>
        </w:rPr>
        <w:t>“□”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内画</w:t>
      </w:r>
      <w:r>
        <w:rPr>
          <w:rFonts w:ascii="Times New Roman" w:hAnsi="Times New Roman" w:eastAsia="仿宋_GB2312"/>
          <w:sz w:val="28"/>
          <w:szCs w:val="28"/>
        </w:rPr>
        <w:t>√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.“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建筑结构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填写木结构、砖木结构、砖混结构、钢结构、钢筋混凝土结构等类型。</w:t>
      </w:r>
      <w:r>
        <w:rPr>
          <w:rFonts w:ascii="Times New Roman" w:hAnsi="Times New Roman" w:eastAsia="仿宋_GB2312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使用层数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填写场所实际使用建筑楼层号。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hint="eastAsia" w:ascii="Times New Roman" w:hAnsi="Times New Roman" w:eastAsia="仿宋_GB2312"/>
          <w:sz w:val="28"/>
          <w:szCs w:val="28"/>
        </w:rPr>
        <w:t>6</w:t>
      </w:r>
      <w:r>
        <w:rPr>
          <w:rFonts w:ascii="Times New Roman" w:hAnsi="Times New Roman" w:eastAsia="仿宋_GB2312"/>
          <w:sz w:val="28"/>
          <w:szCs w:val="28"/>
        </w:rPr>
        <w:t>.“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场所所在</w:t>
      </w:r>
      <w:r>
        <w:rPr>
          <w:rFonts w:hint="eastAsia" w:ascii="Times New Roman" w:hAnsi="Times New Roman" w:eastAsia="仿宋_GB2312" w:cs="仿宋_GB2312"/>
          <w:sz w:val="28"/>
          <w:szCs w:val="28"/>
          <w:highlight w:val="none"/>
        </w:rPr>
        <w:t>建筑情况</w:t>
      </w:r>
      <w:r>
        <w:rPr>
          <w:rFonts w:ascii="Times New Roman" w:hAnsi="Times New Roman" w:eastAsia="仿宋_GB2312"/>
          <w:sz w:val="28"/>
          <w:szCs w:val="28"/>
          <w:highlight w:val="none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  <w:highlight w:val="none"/>
        </w:rPr>
        <w:t>一栏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中分别填写所在建筑的名称、建筑面积、建筑层数和建筑高度。如场所独自使用一栋或多栋建筑的，则无需填写该栏。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ascii="Times New Roman" w:hAnsi="Times New Roman" w:eastAsia="仿宋_GB2312"/>
          <w:sz w:val="28"/>
          <w:szCs w:val="28"/>
          <w:highlight w:val="none"/>
        </w:rPr>
        <w:t>7.“用火用电”一栏中，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燃气类型按照实际使用情况填写，如：管道天然气、瓶装液化石油气、管道人工煤气等。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hint="eastAsia" w:ascii="Times New Roman" w:hAnsi="Times New Roman" w:eastAsia="仿宋_GB2312"/>
          <w:sz w:val="28"/>
          <w:szCs w:val="28"/>
          <w:highlight w:val="none"/>
        </w:rPr>
        <w:t>8.</w:t>
      </w:r>
      <w:r>
        <w:rPr>
          <w:rFonts w:hint="eastAsia" w:ascii="Times New Roman" w:hAnsi="Times New Roman" w:eastAsia="仿宋_GB2312" w:cs="仿宋_GB2312"/>
          <w:sz w:val="24"/>
          <w:szCs w:val="24"/>
          <w:highlight w:val="none"/>
        </w:rPr>
        <w:t xml:space="preserve"> </w:t>
      </w:r>
      <w:r>
        <w:rPr>
          <w:rFonts w:ascii="Times New Roman" w:hAnsi="Times New Roman" w:eastAsia="仿宋_GB2312"/>
          <w:sz w:val="28"/>
          <w:szCs w:val="28"/>
          <w:highlight w:val="none"/>
        </w:rPr>
        <w:t>“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安全疏散</w:t>
      </w:r>
      <w:r>
        <w:rPr>
          <w:rFonts w:ascii="Times New Roman" w:hAnsi="Times New Roman" w:eastAsia="仿宋_GB2312"/>
          <w:sz w:val="28"/>
          <w:szCs w:val="28"/>
          <w:highlight w:val="none"/>
        </w:rPr>
        <w:t>”一栏中，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疏散楼梯设置形式按照实际使用情况填写，如：防烟楼梯间、封闭楼梯间、敞开楼梯间、室外楼梯。避难层（间）设置位置按照实际位置填写，如建筑第几层或者具体位置。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highlight w:val="none"/>
        </w:rPr>
        <w:t>9.“室内装修”一栏中的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“装修材料燃烧性能等级”按照装修材料的实际情况分别填写A级（不燃材料）、B1级（难燃材料）、B2级（可燃材料）、B3级（易燃材料）。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10</w:t>
      </w:r>
      <w:r>
        <w:rPr>
          <w:rFonts w:ascii="Times New Roman" w:hAnsi="Times New Roman" w:eastAsia="仿宋_GB2312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其他需要说明的情况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填写场所使用多栋建筑等情况，包括每栋建筑的名称、建筑面积、建筑层数和建筑高度。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11</w:t>
      </w:r>
      <w:r>
        <w:rPr>
          <w:rFonts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Times New Roman" w:hAnsi="Times New Roman" w:eastAsia="仿宋_GB2312" w:cs="仿宋_GB2312"/>
          <w:sz w:val="28"/>
          <w:szCs w:val="28"/>
        </w:rPr>
        <w:t>申请人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提交的材料请</w:t>
      </w:r>
      <w:r>
        <w:rPr>
          <w:rFonts w:hint="eastAsia" w:ascii="Times New Roman" w:hAnsi="Times New Roman" w:eastAsia="仿宋_GB2312" w:cs="仿宋_GB2312"/>
          <w:sz w:val="28"/>
          <w:szCs w:val="28"/>
        </w:rPr>
        <w:t>使用国际标准</w:t>
      </w:r>
      <w:r>
        <w:rPr>
          <w:rFonts w:ascii="Times New Roman" w:hAnsi="Times New Roman" w:eastAsia="仿宋_GB2312" w:cs="Times New Roman"/>
          <w:sz w:val="28"/>
          <w:szCs w:val="28"/>
        </w:rPr>
        <w:t>A4</w:t>
      </w:r>
      <w:r>
        <w:rPr>
          <w:rFonts w:hint="eastAsia" w:ascii="Times New Roman" w:hAnsi="Times New Roman" w:eastAsia="仿宋_GB2312" w:cs="仿宋_GB2312"/>
          <w:sz w:val="28"/>
          <w:szCs w:val="28"/>
        </w:rPr>
        <w:t>型纸打印、复印或按照</w:t>
      </w:r>
      <w:r>
        <w:rPr>
          <w:rFonts w:ascii="Times New Roman" w:hAnsi="Times New Roman" w:eastAsia="仿宋_GB2312" w:cs="Times New Roman"/>
          <w:sz w:val="28"/>
          <w:szCs w:val="28"/>
        </w:rPr>
        <w:t>A4</w:t>
      </w:r>
      <w:r>
        <w:rPr>
          <w:rFonts w:hint="eastAsia" w:ascii="Times New Roman" w:hAnsi="Times New Roman" w:eastAsia="仿宋_GB2312" w:cs="仿宋_GB2312"/>
          <w:sz w:val="28"/>
          <w:szCs w:val="28"/>
        </w:rPr>
        <w:t>型纸的规格装订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其中</w:t>
      </w:r>
      <w:r>
        <w:rPr>
          <w:rFonts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营业执照</w:t>
      </w:r>
      <w:r>
        <w:rPr>
          <w:rFonts w:ascii="Times New Roman" w:hAnsi="Times New Roman" w:eastAsia="仿宋_GB2312" w:cs="Times New Roman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为复印件，经申请人签名确认并注明日期，并由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工作</w:t>
      </w:r>
      <w:r>
        <w:rPr>
          <w:rFonts w:hint="eastAsia" w:ascii="Times New Roman" w:hAnsi="Times New Roman" w:eastAsia="仿宋_GB2312" w:cs="仿宋_GB2312"/>
          <w:sz w:val="28"/>
          <w:szCs w:val="28"/>
        </w:rPr>
        <w:t>人员现场核对复印件与原件是否一致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。</w:t>
      </w:r>
      <w:r>
        <w:rPr>
          <w:rFonts w:ascii="Times New Roman" w:hAnsi="Times New Roman" w:eastAsia="仿宋_GB2312" w:cs="仿宋_GB2312"/>
          <w:sz w:val="28"/>
          <w:szCs w:val="28"/>
        </w:rPr>
        <w:br w:type="page"/>
      </w:r>
    </w:p>
    <w:p>
      <w:pPr>
        <w:spacing w:line="600" w:lineRule="exact"/>
        <w:jc w:val="center"/>
        <w:rPr>
          <w:rFonts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式样二</w:t>
      </w:r>
    </w:p>
    <w:p>
      <w:pPr>
        <w:spacing w:line="500" w:lineRule="exact"/>
        <w:jc w:val="center"/>
        <w:rPr>
          <w:rFonts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消防安全检查申报表</w:t>
      </w:r>
    </w:p>
    <w:p>
      <w:pPr>
        <w:spacing w:line="500" w:lineRule="exact"/>
        <w:jc w:val="center"/>
        <w:rPr>
          <w:rFonts w:hint="eastAsia" w:ascii="Times New Roman" w:hAnsi="Times New Roman" w:eastAsia="仿宋_GB2312" w:cs="仿宋_GB2312"/>
          <w:sz w:val="24"/>
          <w:szCs w:val="24"/>
        </w:rPr>
      </w:pPr>
      <w:r>
        <w:rPr>
          <w:rFonts w:hint="eastAsia" w:ascii="Times New Roman" w:hAnsi="Times New Roman" w:eastAsia="仿宋_GB2312" w:cs="仿宋_GB2312"/>
          <w:sz w:val="24"/>
          <w:szCs w:val="24"/>
        </w:rPr>
        <w:t>申请人（盖章）：                                    填报日期：    年   月   日</w:t>
      </w:r>
    </w:p>
    <w:tbl>
      <w:tblPr>
        <w:tblStyle w:val="3"/>
        <w:tblW w:w="9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877"/>
        <w:gridCol w:w="850"/>
        <w:gridCol w:w="89"/>
        <w:gridCol w:w="852"/>
        <w:gridCol w:w="888"/>
        <w:gridCol w:w="825"/>
        <w:gridCol w:w="225"/>
        <w:gridCol w:w="612"/>
        <w:gridCol w:w="1230"/>
        <w:gridCol w:w="58"/>
        <w:gridCol w:w="1235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6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场所名称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（统一社会信用代码）</w:t>
            </w:r>
          </w:p>
        </w:tc>
        <w:tc>
          <w:tcPr>
            <w:tcW w:w="4606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法定代表人</w:t>
            </w:r>
            <w:r>
              <w:rPr>
                <w:rFonts w:ascii="Times New Roman" w:hAnsi="Times New Roman" w:eastAsia="仿宋_GB2312"/>
                <w:w w:val="90"/>
                <w:sz w:val="24"/>
                <w:szCs w:val="24"/>
              </w:rPr>
              <w:t>/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主要负责人</w:t>
            </w:r>
          </w:p>
        </w:tc>
        <w:tc>
          <w:tcPr>
            <w:tcW w:w="2073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86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公民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身份号码</w:t>
            </w:r>
          </w:p>
        </w:tc>
        <w:tc>
          <w:tcPr>
            <w:tcW w:w="4606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073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86" w:type="dxa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　　址</w:t>
            </w:r>
          </w:p>
        </w:tc>
        <w:tc>
          <w:tcPr>
            <w:tcW w:w="4606" w:type="dxa"/>
            <w:gridSpan w:val="7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建筑结构</w:t>
            </w:r>
          </w:p>
        </w:tc>
        <w:tc>
          <w:tcPr>
            <w:tcW w:w="2073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86" w:type="dxa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建筑面积</w:t>
            </w:r>
          </w:p>
        </w:tc>
        <w:tc>
          <w:tcPr>
            <w:tcW w:w="4606" w:type="dxa"/>
            <w:gridSpan w:val="7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使用层数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（地上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地下）</w:t>
            </w:r>
          </w:p>
        </w:tc>
        <w:tc>
          <w:tcPr>
            <w:tcW w:w="2073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3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38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场所性质</w:t>
            </w:r>
          </w:p>
        </w:tc>
        <w:tc>
          <w:tcPr>
            <w:tcW w:w="8521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影剧院、录像厅、礼堂等演出、放映场所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舞厅、卡拉ＯＫ厅等歌舞娱乐场所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具有娱乐功能的夜总会、音乐茶座和餐饮场所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游艺、游乐场所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保龄球馆、旱冰场  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桑拿浴室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521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宾馆、饭店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商场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集贸市场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客运车站候车室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客运码头候船厅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民用机场航站楼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体育场馆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会堂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场所所在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23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建筑情况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2879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560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17" w:leftChars="8" w:firstLine="76" w:firstLineChars="32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建筑面积</w:t>
            </w:r>
          </w:p>
        </w:tc>
        <w:tc>
          <w:tcPr>
            <w:tcW w:w="2073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560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建筑层数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（地上</w:t>
            </w:r>
            <w:r>
              <w:rPr>
                <w:rFonts w:ascii="Times New Roman" w:hAnsi="Times New Roman" w:eastAsia="仿宋_GB2312"/>
                <w:w w:val="90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_GB2312" w:cs="仿宋_GB2312"/>
                <w:w w:val="90"/>
                <w:sz w:val="24"/>
                <w:szCs w:val="24"/>
              </w:rPr>
              <w:t>地下）</w:t>
            </w:r>
          </w:p>
        </w:tc>
        <w:tc>
          <w:tcPr>
            <w:tcW w:w="2879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560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25" w:firstLine="76" w:firstLineChars="32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建筑高度</w:t>
            </w:r>
          </w:p>
        </w:tc>
        <w:tc>
          <w:tcPr>
            <w:tcW w:w="2073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560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521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消防车道  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消防车登高操作场地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室外消火栓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水泵接合器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521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消防控制室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消防水泵房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消防电梯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柴油发电机房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燃油或燃气锅炉房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变压器室  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配电室        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其他专用房间：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场所情况</w:t>
            </w:r>
          </w:p>
        </w:tc>
        <w:tc>
          <w:tcPr>
            <w:tcW w:w="8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用火用电</w:t>
            </w:r>
          </w:p>
        </w:tc>
        <w:tc>
          <w:tcPr>
            <w:tcW w:w="7644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电气线路设计单位：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电气线路施工单位：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电器产品是否符合消防安全要求：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场所是否使用燃气：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燃气类型：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燃气施工（安装）单位：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燃气用具是否符合消防安全要求：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场所是否使用燃油：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否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燃油储存位置及储量：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其他用火用电情况：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仿宋_GB2312"/>
                <w:w w:val="9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安全疏散</w:t>
            </w:r>
          </w:p>
        </w:tc>
        <w:tc>
          <w:tcPr>
            <w:tcW w:w="7644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安全出口数量：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否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疏散楼梯设置形式：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疏散楼梯数量：                  是否畅通：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避难层（间）设置位置：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避难层（间）数量：              是否符合消防安全要求：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消防应急广播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消防应急照明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疏散指示标志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7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消防设施</w:t>
            </w:r>
          </w:p>
        </w:tc>
        <w:tc>
          <w:tcPr>
            <w:tcW w:w="7644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室内消火栓  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自动喷水灭火系统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火灾自动报警系统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气体灭火系统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泡沫灭火系统  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机械防烟系统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机械排烟系统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其他消防设施：                 是否完好有效：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是 </w:t>
            </w: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灭火器种类、型号和数量：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8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室内装修</w:t>
            </w:r>
          </w:p>
        </w:tc>
        <w:tc>
          <w:tcPr>
            <w:tcW w:w="181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装修部位</w:t>
            </w:r>
          </w:p>
        </w:tc>
        <w:tc>
          <w:tcPr>
            <w:tcW w:w="852" w:type="dxa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顶棚</w:t>
            </w:r>
          </w:p>
        </w:tc>
        <w:tc>
          <w:tcPr>
            <w:tcW w:w="888" w:type="dxa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墙面</w:t>
            </w:r>
          </w:p>
        </w:tc>
        <w:tc>
          <w:tcPr>
            <w:tcW w:w="825" w:type="dxa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地面</w:t>
            </w:r>
          </w:p>
        </w:tc>
        <w:tc>
          <w:tcPr>
            <w:tcW w:w="837" w:type="dxa"/>
            <w:gridSpan w:val="2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隔断</w:t>
            </w:r>
          </w:p>
        </w:tc>
        <w:tc>
          <w:tcPr>
            <w:tcW w:w="1288" w:type="dxa"/>
            <w:gridSpan w:val="2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固定家具</w:t>
            </w:r>
          </w:p>
        </w:tc>
        <w:tc>
          <w:tcPr>
            <w:tcW w:w="1235" w:type="dxa"/>
            <w:tcBorders>
              <w:right w:val="single" w:color="auto" w:sz="4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装饰织物</w:t>
            </w:r>
          </w:p>
        </w:tc>
        <w:tc>
          <w:tcPr>
            <w:tcW w:w="780" w:type="dxa"/>
            <w:tcBorders>
              <w:right w:val="single" w:color="auto" w:sz="8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8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5"/>
              <w:jc w:val="center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jc w:val="center"/>
              <w:textAlignment w:val="auto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装修材料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jc w:val="center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</w:rPr>
              <w:t>燃烧性能等级</w:t>
            </w:r>
          </w:p>
        </w:tc>
        <w:tc>
          <w:tcPr>
            <w:tcW w:w="852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5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17" w:leftChars="8"/>
              <w:textAlignment w:val="auto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907" w:type="dxa"/>
            <w:gridSpan w:val="13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其他需要说明的情况：</w:t>
            </w:r>
          </w:p>
        </w:tc>
      </w:tr>
    </w:tbl>
    <w:p>
      <w:pPr>
        <w:pStyle w:val="2"/>
        <w:spacing w:line="460" w:lineRule="exact"/>
        <w:ind w:left="17" w:leftChars="8"/>
        <w:rPr>
          <w:rFonts w:hint="default" w:ascii="Times New Roman" w:hAnsi="Times New Roman" w:eastAsia="仿宋_GB2312" w:cs="仿宋_GB2312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4"/>
          <w:szCs w:val="24"/>
          <w:lang w:val="en-US" w:eastAsia="zh-CN"/>
        </w:rPr>
        <w:t>附：《公众聚集场所消防安全承诺书》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方正小标宋_GBK"/>
          <w:color w:val="000000"/>
          <w:kern w:val="0"/>
          <w:sz w:val="44"/>
          <w:szCs w:val="44"/>
          <w:highlight w:val="yellow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公众聚集场所消防安全承诺书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>（填写单位场所名称，应与营业执照名称一致）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现就申请公众聚集场所投入使用、营业作出下列消防安全承诺：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一、《消防安全检查申报表》所填写的信息真实、准确。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</w:t>
      </w:r>
      <w:r>
        <w:rPr>
          <w:rFonts w:hint="eastAsia" w:ascii="Times New Roman" w:eastAsia="仿宋_GB2312" w:cs="仿宋_GB2312"/>
          <w:sz w:val="32"/>
          <w:szCs w:val="32"/>
        </w:rPr>
        <w:t>场所所在建筑为</w:t>
      </w:r>
      <w:r>
        <w:rPr>
          <w:rFonts w:hint="eastAsia" w:asci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合法建筑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三、及时提交相关材料，并确保真实、合法、有效。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以上承诺是申请人的真实意思表示。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如有违反承诺的行为，愿意承担相应的法律责任。</w:t>
      </w:r>
    </w:p>
    <w:p>
      <w:pPr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</w:p>
    <w:p>
      <w:pPr>
        <w:spacing w:line="600" w:lineRule="exact"/>
        <w:ind w:firstLine="5120" w:firstLineChars="16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单位印章：</w:t>
      </w:r>
    </w:p>
    <w:p>
      <w:pPr>
        <w:spacing w:line="600" w:lineRule="exact"/>
        <w:ind w:firstLine="1920" w:firstLineChars="6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法定代表人或者主要负责人签名：</w:t>
      </w:r>
    </w:p>
    <w:p>
      <w:pPr>
        <w:pStyle w:val="2"/>
        <w:snapToGrid w:val="0"/>
        <w:spacing w:line="480" w:lineRule="exact"/>
        <w:jc w:val="right"/>
        <w:rPr>
          <w:rFonts w:ascii="Times New Roman" w:hAnsi="Times New Roman" w:eastAsia="仿宋_GB2312"/>
          <w:dstrike/>
          <w:sz w:val="28"/>
          <w:szCs w:val="28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年  月  日</w:t>
      </w:r>
    </w:p>
    <w:p>
      <w:pPr>
        <w:adjustRightInd w:val="0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br w:type="page"/>
      </w:r>
    </w:p>
    <w:p>
      <w:pPr>
        <w:pStyle w:val="2"/>
        <w:snapToGrid w:val="0"/>
        <w:jc w:val="center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说明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《公众聚集场所消防安全</w:t>
      </w:r>
      <w:r>
        <w:rPr>
          <w:rFonts w:hint="eastAsia" w:ascii="Times New Roman" w:hAnsi="Times New Roman" w:eastAsia="仿宋_GB2312" w:cs="仿宋_GB2312"/>
          <w:sz w:val="28"/>
          <w:szCs w:val="28"/>
        </w:rPr>
        <w:t>承诺书</w:t>
      </w:r>
      <w:r>
        <w:rPr>
          <w:rFonts w:hint="eastAsia" w:ascii="Times New Roman" w:hAnsi="Times New Roman" w:eastAsia="仿宋_GB2312"/>
          <w:sz w:val="28"/>
          <w:szCs w:val="28"/>
        </w:rPr>
        <w:t>》</w:t>
      </w:r>
      <w:r>
        <w:rPr>
          <w:rFonts w:hint="eastAsia" w:ascii="Times New Roman" w:hAnsi="Times New Roman" w:eastAsia="仿宋_GB2312" w:cs="仿宋_GB2312"/>
          <w:sz w:val="28"/>
          <w:szCs w:val="28"/>
        </w:rPr>
        <w:t>应加盖公众聚集场所印章，并由场所的消防安全责任人（法定代表人或主要负责人）签名。没有单位印章的，应由场所的消防安全责任人签名。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hint="eastAsia" w:ascii="Times New Roman" w:hAnsi="Times New Roman" w:eastAsia="仿宋_GB2312" w:cs="仿宋_GB2312"/>
          <w:sz w:val="28"/>
          <w:szCs w:val="28"/>
        </w:rPr>
        <w:t>申请人应如实填写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消防安全检查申报</w:t>
      </w:r>
      <w:r>
        <w:rPr>
          <w:rFonts w:hint="eastAsia" w:ascii="Times New Roman" w:hAnsi="Times New Roman" w:eastAsia="仿宋_GB2312" w:cs="仿宋_GB2312"/>
          <w:sz w:val="28"/>
          <w:szCs w:val="28"/>
        </w:rPr>
        <w:t>表，保证内容准确、完整，并对提交材料的真实性、完整性负责，不得虚构、伪造或编造事实，否则将承担相应的法律后果。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3.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填写应使用钢笔和能够长期保持字迹的墨水或打印，字迹清楚，文面整洁，不得涂改。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 w:cs="仿宋_GB2312"/>
          <w:sz w:val="28"/>
          <w:szCs w:val="28"/>
        </w:rPr>
        <w:t>文书中的</w:t>
      </w:r>
      <w:r>
        <w:rPr>
          <w:rFonts w:ascii="Times New Roman" w:hAnsi="Times New Roman" w:eastAsia="仿宋_GB2312"/>
          <w:sz w:val="28"/>
          <w:szCs w:val="28"/>
        </w:rPr>
        <w:t>“□”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，表示可供选择，在选中内容前的</w:t>
      </w:r>
      <w:r>
        <w:rPr>
          <w:rFonts w:ascii="Times New Roman" w:hAnsi="Times New Roman" w:eastAsia="仿宋_GB2312"/>
          <w:sz w:val="28"/>
          <w:szCs w:val="28"/>
        </w:rPr>
        <w:t>“□”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内画</w:t>
      </w:r>
      <w:r>
        <w:rPr>
          <w:rFonts w:ascii="Times New Roman" w:hAnsi="Times New Roman" w:eastAsia="仿宋_GB2312"/>
          <w:sz w:val="28"/>
          <w:szCs w:val="28"/>
        </w:rPr>
        <w:t>√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.“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建筑结构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填写木结构、砖木结构、砖混结构、钢结构、钢筋混凝土结构等类型。</w:t>
      </w:r>
      <w:r>
        <w:rPr>
          <w:rFonts w:ascii="Times New Roman" w:hAnsi="Times New Roman" w:eastAsia="仿宋_GB2312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使用层数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填写场所实际使用建筑楼层号。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hint="eastAsia" w:ascii="Times New Roman" w:hAnsi="Times New Roman" w:eastAsia="仿宋_GB2312"/>
          <w:sz w:val="28"/>
          <w:szCs w:val="28"/>
        </w:rPr>
        <w:t>6</w:t>
      </w:r>
      <w:r>
        <w:rPr>
          <w:rFonts w:ascii="Times New Roman" w:hAnsi="Times New Roman" w:eastAsia="仿宋_GB2312"/>
          <w:sz w:val="28"/>
          <w:szCs w:val="28"/>
        </w:rPr>
        <w:t>.“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场所所在建筑情况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一栏</w:t>
      </w:r>
      <w:r>
        <w:rPr>
          <w:rFonts w:hint="eastAsia" w:ascii="Times New Roman" w:hAnsi="Times New Roman" w:eastAsia="仿宋_GB2312"/>
          <w:sz w:val="28"/>
          <w:szCs w:val="28"/>
        </w:rPr>
        <w:t>中分别填写所在建筑的名称、建筑面积、建筑层数和建筑高度。如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场所独自使用一栋或多栋建筑的，则无需填写该栏。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ascii="Times New Roman" w:hAnsi="Times New Roman" w:eastAsia="仿宋_GB2312"/>
          <w:sz w:val="28"/>
          <w:szCs w:val="28"/>
          <w:highlight w:val="none"/>
        </w:rPr>
        <w:t>7.“用火用电”一栏中，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燃气类型按照实际使用情况填写，如：管道天然气、瓶装液化石油气、管道人工煤气等。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  <w:highlight w:val="none"/>
        </w:rPr>
      </w:pPr>
      <w:r>
        <w:rPr>
          <w:rFonts w:hint="eastAsia" w:ascii="Times New Roman" w:hAnsi="Times New Roman" w:eastAsia="仿宋_GB2312"/>
          <w:sz w:val="28"/>
          <w:szCs w:val="28"/>
          <w:highlight w:val="none"/>
        </w:rPr>
        <w:t>8.</w:t>
      </w:r>
      <w:r>
        <w:rPr>
          <w:rFonts w:hint="eastAsia" w:ascii="Times New Roman" w:hAnsi="Times New Roman" w:eastAsia="仿宋_GB2312" w:cs="仿宋_GB2312"/>
          <w:sz w:val="24"/>
          <w:szCs w:val="24"/>
          <w:highlight w:val="none"/>
        </w:rPr>
        <w:t xml:space="preserve"> </w:t>
      </w:r>
      <w:r>
        <w:rPr>
          <w:rFonts w:ascii="Times New Roman" w:hAnsi="Times New Roman" w:eastAsia="仿宋_GB2312"/>
          <w:sz w:val="28"/>
          <w:szCs w:val="28"/>
          <w:highlight w:val="none"/>
        </w:rPr>
        <w:t>“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安全疏散</w:t>
      </w:r>
      <w:r>
        <w:rPr>
          <w:rFonts w:ascii="Times New Roman" w:hAnsi="Times New Roman" w:eastAsia="仿宋_GB2312"/>
          <w:sz w:val="28"/>
          <w:szCs w:val="28"/>
          <w:highlight w:val="none"/>
        </w:rPr>
        <w:t>”一栏中，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疏散楼梯设置形式按照实际使用情况填写，如：防烟楼梯间、封闭楼梯间、敞开楼梯间、室外楼梯。避难层（间）设置位置按照实际位置填写，如建筑第几层或者具体位置。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highlight w:val="none"/>
        </w:rPr>
        <w:t>9.“室内装修”一栏中的“装修材料燃烧性能等级”按照装修材料的实际情况分别填写A级（</w:t>
      </w:r>
      <w:r>
        <w:rPr>
          <w:rFonts w:hint="eastAsia" w:ascii="Times New Roman" w:hAnsi="Times New Roman" w:eastAsia="仿宋_GB2312" w:cs="仿宋_GB2312"/>
          <w:sz w:val="28"/>
          <w:szCs w:val="28"/>
        </w:rPr>
        <w:t>不燃材料）、B1级（难燃材料）、B2级（可燃材料）、B3级（易燃材料）。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10</w:t>
      </w:r>
      <w:r>
        <w:rPr>
          <w:rFonts w:ascii="Times New Roman" w:hAnsi="Times New Roman" w:eastAsia="仿宋_GB2312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其他需要说明的情况</w:t>
      </w:r>
      <w:r>
        <w:rPr>
          <w:rFonts w:ascii="Times New Roman" w:hAnsi="Times New Roman" w:eastAsia="仿宋_GB2312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填写场所使用多栋建筑等情况，包括每栋建筑的名称、建筑面积、建筑层数和建筑高度。</w:t>
      </w:r>
    </w:p>
    <w:p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11</w:t>
      </w:r>
      <w:r>
        <w:rPr>
          <w:rFonts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Times New Roman" w:hAnsi="Times New Roman" w:eastAsia="仿宋_GB2312" w:cs="仿宋_GB2312"/>
          <w:sz w:val="28"/>
          <w:szCs w:val="28"/>
        </w:rPr>
        <w:t>申请人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提交的材料请</w:t>
      </w:r>
      <w:r>
        <w:rPr>
          <w:rFonts w:hint="eastAsia" w:ascii="Times New Roman" w:hAnsi="Times New Roman" w:eastAsia="仿宋_GB2312" w:cs="仿宋_GB2312"/>
          <w:sz w:val="28"/>
          <w:szCs w:val="28"/>
        </w:rPr>
        <w:t>使用国际标准</w:t>
      </w:r>
      <w:r>
        <w:rPr>
          <w:rFonts w:ascii="Times New Roman" w:hAnsi="Times New Roman" w:eastAsia="仿宋_GB2312" w:cs="Times New Roman"/>
          <w:sz w:val="28"/>
          <w:szCs w:val="28"/>
        </w:rPr>
        <w:t>A4</w:t>
      </w:r>
      <w:r>
        <w:rPr>
          <w:rFonts w:hint="eastAsia" w:ascii="Times New Roman" w:hAnsi="Times New Roman" w:eastAsia="仿宋_GB2312" w:cs="仿宋_GB2312"/>
          <w:sz w:val="28"/>
          <w:szCs w:val="28"/>
        </w:rPr>
        <w:t>型纸打印、复印或按照</w:t>
      </w:r>
      <w:r>
        <w:rPr>
          <w:rFonts w:ascii="Times New Roman" w:hAnsi="Times New Roman" w:eastAsia="仿宋_GB2312" w:cs="Times New Roman"/>
          <w:sz w:val="28"/>
          <w:szCs w:val="28"/>
        </w:rPr>
        <w:t>A4</w:t>
      </w:r>
      <w:r>
        <w:rPr>
          <w:rFonts w:hint="eastAsia" w:ascii="Times New Roman" w:hAnsi="Times New Roman" w:eastAsia="仿宋_GB2312" w:cs="仿宋_GB2312"/>
          <w:sz w:val="28"/>
          <w:szCs w:val="28"/>
        </w:rPr>
        <w:t>型纸的规格装订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其中</w:t>
      </w:r>
      <w:r>
        <w:rPr>
          <w:rFonts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ascii="Times New Roman" w:hAnsi="Times New Roman" w:eastAsia="仿宋_GB2312" w:cs="仿宋_GB2312"/>
          <w:sz w:val="28"/>
          <w:szCs w:val="28"/>
        </w:rPr>
        <w:t>营业执照</w:t>
      </w:r>
      <w:r>
        <w:rPr>
          <w:rFonts w:ascii="Times New Roman" w:hAnsi="Times New Roman" w:eastAsia="仿宋_GB2312" w:cs="Times New Roman"/>
          <w:sz w:val="28"/>
          <w:szCs w:val="28"/>
        </w:rPr>
        <w:t>”</w:t>
      </w:r>
      <w:r>
        <w:rPr>
          <w:rFonts w:hint="eastAsia" w:ascii="Times New Roman" w:hAnsi="Times New Roman" w:eastAsia="仿宋_GB2312" w:cs="仿宋_GB2312"/>
          <w:sz w:val="28"/>
          <w:szCs w:val="28"/>
        </w:rPr>
        <w:t>为复印件，经申请人签名确认并注明日期，并由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工作</w:t>
      </w:r>
      <w:r>
        <w:rPr>
          <w:rFonts w:hint="eastAsia" w:ascii="Times New Roman" w:hAnsi="Times New Roman" w:eastAsia="仿宋_GB2312" w:cs="仿宋_GB2312"/>
          <w:sz w:val="28"/>
          <w:szCs w:val="28"/>
        </w:rPr>
        <w:t>人员现场核对复印件与原件是否一致。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B3394"/>
    <w:rsid w:val="568B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2022-04-02T04:19:00Z</dcterms:created>
  <dc:creator>不是唯一</dc:creator>
  <cp:lastModifiedBy>不是唯一</cp:lastModifiedBy>
  <dcterms:modified xsi:type="dcterms:W3CDTF">2022-04-02T04:23:05Z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7A8A40CCA7564ED19B1D97C19EFDBBDD</vt:lpwstr>
  </property>
  <property fmtid="{D5CDD505-2E9C-101B-9397-08002B2CF9AE}" pid="4" name="KSOSaveFontToCloudKey">
    <vt:lpwstr>5408407_cloud</vt:lpwstr>
  </property>
</Properties>
</file>