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center"/>
        <w:textAlignment w:val="auto"/>
        <w:rPr>
          <w:rFonts w:hint="eastAsia" w:ascii="方正小标宋_GBK" w:hAnsi="方正小标宋_GBK" w:eastAsia="方正小标宋_GBK" w:cs="方正小标宋_GBK"/>
          <w:color w:val="222222"/>
          <w:sz w:val="44"/>
          <w:szCs w:val="44"/>
        </w:rPr>
      </w:pPr>
      <w:bookmarkStart w:id="0" w:name="_GoBack"/>
      <w:r>
        <w:rPr>
          <w:rFonts w:hint="eastAsia" w:ascii="方正小标宋_GBK" w:hAnsi="方正小标宋_GBK" w:eastAsia="方正小标宋_GBK" w:cs="方正小标宋_GBK"/>
          <w:i w:val="0"/>
          <w:caps w:val="0"/>
          <w:color w:val="222222"/>
          <w:spacing w:val="0"/>
          <w:sz w:val="44"/>
          <w:szCs w:val="44"/>
          <w:bdr w:val="none" w:color="auto" w:sz="0" w:space="0"/>
          <w:shd w:val="clear" w:fill="FFFFFF"/>
        </w:rPr>
        <w:t>建设工程质量管理条例</w:t>
      </w:r>
    </w:p>
    <w:bookmarkEnd w:id="0"/>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rFonts w:hint="default" w:ascii="Arial" w:hAnsi="Arial" w:cs="Arial"/>
          <w:i w:val="0"/>
          <w:caps w:val="0"/>
          <w:color w:val="222222"/>
          <w:spacing w:val="0"/>
          <w:sz w:val="27"/>
          <w:szCs w:val="27"/>
          <w:bdr w:val="none" w:color="auto" w:sz="0" w:space="0"/>
          <w:shd w:val="clear" w:fill="FFFFFF"/>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color w:val="222222"/>
          <w:sz w:val="27"/>
          <w:szCs w:val="27"/>
        </w:rPr>
      </w:pPr>
      <w:r>
        <w:rPr>
          <w:rFonts w:hint="default" w:ascii="Arial" w:hAnsi="Arial" w:cs="Arial"/>
          <w:i w:val="0"/>
          <w:caps w:val="0"/>
          <w:color w:val="222222"/>
          <w:spacing w:val="0"/>
          <w:sz w:val="27"/>
          <w:szCs w:val="27"/>
          <w:bdr w:val="none" w:color="auto" w:sz="0" w:space="0"/>
          <w:shd w:val="clear" w:fill="FFFFFF"/>
        </w:rPr>
        <w:t>(2000年1月30日中华人民共和国国务院令第279号发布；历经2017年10月7日和2019年4月23日两次修订)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2" w:firstLineChars="200"/>
        <w:textAlignment w:val="auto"/>
        <w:rPr>
          <w:i w:val="0"/>
          <w:caps w:val="0"/>
          <w:color w:val="222222"/>
          <w:spacing w:val="0"/>
          <w:sz w:val="27"/>
          <w:szCs w:val="27"/>
          <w:bdr w:val="none" w:color="auto" w:sz="0" w:space="0"/>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2" w:firstLineChars="200"/>
        <w:textAlignment w:val="auto"/>
        <w:rPr>
          <w:sz w:val="27"/>
          <w:szCs w:val="27"/>
        </w:rPr>
      </w:pPr>
      <w:r>
        <w:rPr>
          <w:i w:val="0"/>
          <w:caps w:val="0"/>
          <w:color w:val="222222"/>
          <w:spacing w:val="0"/>
          <w:sz w:val="27"/>
          <w:szCs w:val="27"/>
          <w:bdr w:val="none" w:color="auto" w:sz="0" w:space="0"/>
          <w:shd w:val="clear" w:fill="FFFFFF"/>
        </w:rPr>
        <w:t>第一章　总则</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color w:val="222222"/>
          <w:sz w:val="27"/>
          <w:szCs w:val="27"/>
        </w:rPr>
      </w:pPr>
      <w:r>
        <w:rPr>
          <w:rFonts w:hint="default" w:ascii="Arial" w:hAnsi="Arial" w:cs="Arial"/>
          <w:i w:val="0"/>
          <w:caps w:val="0"/>
          <w:color w:val="222222"/>
          <w:spacing w:val="0"/>
          <w:sz w:val="27"/>
          <w:szCs w:val="27"/>
          <w:bdr w:val="none" w:color="auto" w:sz="0" w:space="0"/>
          <w:shd w:val="clear" w:fill="FFFFFF"/>
        </w:rPr>
        <w:t>第一条　为强化建设工程质量监管，确保工程质量，维护人民生命和财产安全，依据《中华人民共和国建筑法》，特制定本条例。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color w:val="222222"/>
          <w:sz w:val="27"/>
          <w:szCs w:val="27"/>
        </w:rPr>
      </w:pPr>
      <w:r>
        <w:rPr>
          <w:rFonts w:hint="default" w:ascii="Arial" w:hAnsi="Arial" w:cs="Arial"/>
          <w:i w:val="0"/>
          <w:caps w:val="0"/>
          <w:color w:val="222222"/>
          <w:spacing w:val="0"/>
          <w:sz w:val="27"/>
          <w:szCs w:val="27"/>
          <w:bdr w:val="none" w:color="auto" w:sz="0" w:space="0"/>
          <w:shd w:val="clear" w:fill="FFFFFF"/>
        </w:rPr>
        <w:t>第二条　在中华人民共和国境内，凡涉及建设工程的新建、扩建、改建等活动以及质量监督管理工作，均须遵循本条例。本条例所指的建设工程，涵盖土木工程、建筑工程、线路管道和设备安装工程以及装修工程。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color w:val="222222"/>
          <w:sz w:val="27"/>
          <w:szCs w:val="27"/>
        </w:rPr>
      </w:pPr>
      <w:r>
        <w:rPr>
          <w:rFonts w:hint="default" w:ascii="Arial" w:hAnsi="Arial" w:cs="Arial"/>
          <w:i w:val="0"/>
          <w:caps w:val="0"/>
          <w:color w:val="222222"/>
          <w:spacing w:val="0"/>
          <w:sz w:val="27"/>
          <w:szCs w:val="27"/>
          <w:bdr w:val="none" w:color="auto" w:sz="0" w:space="0"/>
          <w:shd w:val="clear" w:fill="FFFFFF"/>
        </w:rPr>
        <w:t>第三条　建设单位、勘察单位、设计单位、施工单位和工程监理单位均需对建设工程质量承担相应责任。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color w:val="222222"/>
          <w:sz w:val="27"/>
          <w:szCs w:val="27"/>
        </w:rPr>
      </w:pPr>
      <w:r>
        <w:rPr>
          <w:rFonts w:hint="default" w:ascii="Arial" w:hAnsi="Arial" w:cs="Arial"/>
          <w:i w:val="0"/>
          <w:caps w:val="0"/>
          <w:color w:val="222222"/>
          <w:spacing w:val="0"/>
          <w:sz w:val="27"/>
          <w:szCs w:val="27"/>
          <w:bdr w:val="none" w:color="auto" w:sz="0" w:space="0"/>
          <w:shd w:val="clear" w:fill="FFFFFF"/>
        </w:rPr>
        <w:t>第四条　县级以上人民政府建设行政主管部门及其他相关职能部门，应切实履行对建设工程质量的监督管理职责。</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color w:val="222222"/>
          <w:sz w:val="27"/>
          <w:szCs w:val="27"/>
        </w:rPr>
      </w:pPr>
      <w:r>
        <w:rPr>
          <w:rFonts w:hint="default" w:ascii="Arial" w:hAnsi="Arial" w:cs="Arial"/>
          <w:i w:val="0"/>
          <w:caps w:val="0"/>
          <w:color w:val="222222"/>
          <w:spacing w:val="0"/>
          <w:sz w:val="27"/>
          <w:szCs w:val="27"/>
          <w:bdr w:val="none" w:color="auto" w:sz="0" w:space="0"/>
          <w:shd w:val="clear" w:fill="FFFFFF"/>
        </w:rPr>
        <w:t>第五条　进行建设工程活动时，必须严格遵循基本建设流程，坚持先进行勘察、后进行设计、再行施工的原则。同时，政府及其相关部门不得超越权限审批建设项目或擅自简化基本建设流程。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color w:val="222222"/>
          <w:sz w:val="27"/>
          <w:szCs w:val="27"/>
        </w:rPr>
      </w:pPr>
      <w:r>
        <w:rPr>
          <w:rFonts w:hint="default" w:ascii="Arial" w:hAnsi="Arial" w:cs="Arial"/>
          <w:i w:val="0"/>
          <w:caps w:val="0"/>
          <w:color w:val="222222"/>
          <w:spacing w:val="0"/>
          <w:sz w:val="27"/>
          <w:szCs w:val="27"/>
          <w:bdr w:val="none" w:color="auto" w:sz="0" w:space="0"/>
          <w:shd w:val="clear" w:fill="FFFFFF"/>
        </w:rPr>
        <w:t>第六条　国家鼓励在建设工程中采用先进的科技和管理方法，以此提升建设工程质量。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2" w:firstLineChars="200"/>
        <w:textAlignment w:val="auto"/>
        <w:rPr>
          <w:sz w:val="27"/>
          <w:szCs w:val="27"/>
        </w:rPr>
      </w:pPr>
      <w:r>
        <w:rPr>
          <w:i w:val="0"/>
          <w:caps w:val="0"/>
          <w:color w:val="222222"/>
          <w:spacing w:val="0"/>
          <w:sz w:val="27"/>
          <w:szCs w:val="27"/>
          <w:bdr w:val="none" w:color="auto" w:sz="0" w:space="0"/>
          <w:shd w:val="clear" w:fill="FFFFFF"/>
        </w:rPr>
        <w:t>第二章　建设单位的质量责任与义务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color w:val="222222"/>
          <w:sz w:val="27"/>
          <w:szCs w:val="27"/>
        </w:rPr>
      </w:pPr>
      <w:r>
        <w:rPr>
          <w:rFonts w:hint="default" w:ascii="Arial" w:hAnsi="Arial" w:cs="Arial"/>
          <w:i w:val="0"/>
          <w:caps w:val="0"/>
          <w:color w:val="222222"/>
          <w:spacing w:val="0"/>
          <w:sz w:val="27"/>
          <w:szCs w:val="27"/>
          <w:bdr w:val="none" w:color="auto" w:sz="0" w:space="0"/>
          <w:shd w:val="clear" w:fill="FFFFFF"/>
        </w:rPr>
        <w:t>第七条　建设单位在发包工程时，应选择具有相应资质等级的单位，并不得将建设工程拆分后发包。</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color w:val="222222"/>
          <w:sz w:val="27"/>
          <w:szCs w:val="27"/>
        </w:rPr>
      </w:pPr>
      <w:r>
        <w:rPr>
          <w:rFonts w:hint="default" w:ascii="Arial" w:hAnsi="Arial" w:cs="Arial"/>
          <w:i w:val="0"/>
          <w:caps w:val="0"/>
          <w:color w:val="222222"/>
          <w:spacing w:val="0"/>
          <w:sz w:val="27"/>
          <w:szCs w:val="27"/>
          <w:bdr w:val="none" w:color="auto" w:sz="0" w:space="0"/>
          <w:shd w:val="clear" w:fill="FFFFFF"/>
        </w:rPr>
        <w:t>第八条　建设单位应依法对工程建设项目的勘察、设计、施工、监理以及重要设备、材料的采购进行招标。</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color w:val="222222"/>
          <w:sz w:val="27"/>
          <w:szCs w:val="27"/>
        </w:rPr>
      </w:pPr>
      <w:r>
        <w:rPr>
          <w:rFonts w:hint="default" w:ascii="Arial" w:hAnsi="Arial" w:cs="Arial"/>
          <w:i w:val="0"/>
          <w:caps w:val="0"/>
          <w:color w:val="222222"/>
          <w:spacing w:val="0"/>
          <w:sz w:val="27"/>
          <w:szCs w:val="27"/>
          <w:bdr w:val="none" w:color="auto" w:sz="0" w:space="0"/>
          <w:shd w:val="clear" w:fill="FFFFFF"/>
        </w:rPr>
        <w:t>第九条　建设单位需向相关单位提供真实、准确、齐全的原始资料，这些资料对于勘察、设计、施工和监理等工作至关重要。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color w:val="222222"/>
          <w:sz w:val="27"/>
          <w:szCs w:val="27"/>
        </w:rPr>
      </w:pPr>
      <w:r>
        <w:rPr>
          <w:rFonts w:hint="default" w:ascii="Arial" w:hAnsi="Arial" w:cs="Arial"/>
          <w:i w:val="0"/>
          <w:caps w:val="0"/>
          <w:color w:val="222222"/>
          <w:spacing w:val="0"/>
          <w:sz w:val="27"/>
          <w:szCs w:val="27"/>
          <w:bdr w:val="none" w:color="auto" w:sz="0" w:space="0"/>
          <w:shd w:val="clear" w:fill="FFFFFF"/>
        </w:rPr>
        <w:t>第十条　在建设工程发包过程中，发包单位不得迫使承包方以低于成本的价格竞标，也不得任意压缩合理的工期。同时，发包单位不得明示或暗示设计或施工单位违反工程建设强制性标准，从而降低建设工程质量。</w:t>
      </w:r>
      <w:r>
        <w:rPr>
          <w:rFonts w:hint="default" w:ascii="Arial" w:hAnsi="Arial" w:cs="Arial"/>
          <w:i w:val="0"/>
          <w:caps w:val="0"/>
          <w:color w:val="222222"/>
          <w:spacing w:val="0"/>
          <w:sz w:val="27"/>
          <w:szCs w:val="27"/>
          <w:bdr w:val="none" w:color="auto" w:sz="0" w:space="0"/>
          <w:shd w:val="clear" w:fill="FFFFFF"/>
        </w:rPr>
        <w:br w:type="textWrapping"/>
      </w:r>
      <w:r>
        <w:rPr>
          <w:rFonts w:hint="default" w:ascii="Arial" w:hAnsi="Arial" w:cs="Arial"/>
          <w:i w:val="0"/>
          <w:caps w:val="0"/>
          <w:color w:val="222222"/>
          <w:spacing w:val="0"/>
          <w:sz w:val="27"/>
          <w:szCs w:val="27"/>
          <w:bdr w:val="none" w:color="auto" w:sz="0" w:space="0"/>
          <w:shd w:val="clear" w:fill="FFFFFF"/>
        </w:rPr>
        <w:t>第十一条　施工图设计文件的审查工作，需由国务院建设行政主管部门及其他相关部门共同制定具体办法。未经审查或未获批准的施工图设计文件，一律不得投入使用。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color w:val="222222"/>
          <w:sz w:val="27"/>
          <w:szCs w:val="27"/>
        </w:rPr>
      </w:pPr>
      <w:r>
        <w:rPr>
          <w:rFonts w:hint="default" w:ascii="Arial" w:hAnsi="Arial" w:cs="Arial"/>
          <w:i w:val="0"/>
          <w:caps w:val="0"/>
          <w:color w:val="222222"/>
          <w:spacing w:val="0"/>
          <w:sz w:val="27"/>
          <w:szCs w:val="27"/>
          <w:bdr w:val="none" w:color="auto" w:sz="0" w:space="0"/>
          <w:shd w:val="clear" w:fill="FFFFFF"/>
        </w:rPr>
        <w:t>第十二条　对于实行监理的建设工程，建设单位必须委托具备相应资质等级的工程监理单位进行全程监理。若建设单位认为必要时，也可委托与被监理工程的施工承包单位无任何隶属关系或其他利害关系的设计单位进行监理。同时，国家明确规定了必须实行监理的建设工程范围，包括国家重点建设工程、大中型公用事业工程、成片开发建设的住宅小区工程、利用外国政府或国际组织贷款或援助资金的工程，以及国家规定必须实行监理的其他工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color w:val="222222"/>
          <w:sz w:val="27"/>
          <w:szCs w:val="27"/>
        </w:rPr>
      </w:pPr>
      <w:r>
        <w:rPr>
          <w:rFonts w:hint="default" w:ascii="Arial" w:hAnsi="Arial" w:cs="Arial"/>
          <w:i w:val="0"/>
          <w:caps w:val="0"/>
          <w:color w:val="222222"/>
          <w:spacing w:val="0"/>
          <w:sz w:val="27"/>
          <w:szCs w:val="27"/>
          <w:bdr w:val="none" w:color="auto" w:sz="0" w:space="0"/>
          <w:shd w:val="clear" w:fill="FFFFFF"/>
        </w:rPr>
        <w:t>第十三条　在建设工程开工前，建设单位需依照国家相关规定办理工程质量监督手续，该手续可与施工许可证或开工报告合并办理。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color w:val="222222"/>
          <w:sz w:val="27"/>
          <w:szCs w:val="27"/>
        </w:rPr>
      </w:pPr>
      <w:r>
        <w:rPr>
          <w:rFonts w:hint="default" w:ascii="Arial" w:hAnsi="Arial" w:cs="Arial"/>
          <w:i w:val="0"/>
          <w:caps w:val="0"/>
          <w:color w:val="222222"/>
          <w:spacing w:val="0"/>
          <w:sz w:val="27"/>
          <w:szCs w:val="27"/>
          <w:bdr w:val="none" w:color="auto" w:sz="0" w:space="0"/>
          <w:shd w:val="clear" w:fill="FFFFFF"/>
        </w:rPr>
        <w:t>第十四条　若合同中约定由建设单位负责采购建筑材料、建筑构配件和设备，则建设单位应确保所购材料、构配件和设备符合设计文件和合同要求。建设单位不得以任何方式明示或暗示施工单位使用不合格的建筑材料、构配件和设备。</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color w:val="222222"/>
          <w:sz w:val="27"/>
          <w:szCs w:val="27"/>
        </w:rPr>
      </w:pPr>
      <w:r>
        <w:rPr>
          <w:rFonts w:hint="default" w:ascii="Arial" w:hAnsi="Arial" w:cs="Arial"/>
          <w:i w:val="0"/>
          <w:caps w:val="0"/>
          <w:color w:val="222222"/>
          <w:spacing w:val="0"/>
          <w:sz w:val="27"/>
          <w:szCs w:val="27"/>
          <w:bdr w:val="none" w:color="auto" w:sz="0" w:space="0"/>
          <w:shd w:val="clear" w:fill="FFFFFF"/>
        </w:rPr>
        <w:t>第十五条　对于涉及建筑主体或承重结构变动的装修工程，建设单位在施工前必须委托原设计单位或具备相应资质等级的设计单位提出详细的设计方案。若无设计方案，则不得擅自施工。同时，房屋建筑的使用者在装修过程中，亦不得擅自改动建筑主体和承重结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color w:val="222222"/>
          <w:sz w:val="27"/>
          <w:szCs w:val="27"/>
        </w:rPr>
      </w:pPr>
      <w:r>
        <w:rPr>
          <w:rFonts w:hint="default" w:ascii="Arial" w:hAnsi="Arial" w:cs="Arial"/>
          <w:i w:val="0"/>
          <w:caps w:val="0"/>
          <w:color w:val="222222"/>
          <w:spacing w:val="0"/>
          <w:sz w:val="27"/>
          <w:szCs w:val="27"/>
          <w:bdr w:val="none" w:color="auto" w:sz="0" w:space="0"/>
          <w:shd w:val="clear" w:fill="FFFFFF"/>
        </w:rPr>
        <w:t>第十六条　当建设工程竣工后，建设单位应组织设计、施工、工程监理等有关单位进行竣工验收。验收工作应依据以下条件进行：完成设计和合同约定的所有内容、具备完整的技术档案和施工管理资料、提供主要建筑材料、构配件和设备的进场试验报告、各参与单位分别签署的质量合格文件，以及施工单位签署的工程保修书。只有经验收合格的建设工程，方可交付使用。</w:t>
      </w:r>
      <w:r>
        <w:rPr>
          <w:rFonts w:hint="default" w:ascii="Arial" w:hAnsi="Arial" w:cs="Arial"/>
          <w:i w:val="0"/>
          <w:caps w:val="0"/>
          <w:color w:val="222222"/>
          <w:spacing w:val="0"/>
          <w:sz w:val="27"/>
          <w:szCs w:val="27"/>
          <w:bdr w:val="none" w:color="auto" w:sz="0" w:space="0"/>
          <w:shd w:val="clear" w:fill="FFFFFF"/>
        </w:rPr>
        <w:br w:type="textWrapping"/>
      </w:r>
      <w:r>
        <w:rPr>
          <w:rFonts w:hint="default" w:ascii="Arial" w:hAnsi="Arial" w:cs="Arial"/>
          <w:i w:val="0"/>
          <w:caps w:val="0"/>
          <w:color w:val="222222"/>
          <w:spacing w:val="0"/>
          <w:sz w:val="27"/>
          <w:szCs w:val="27"/>
          <w:bdr w:val="none" w:color="auto" w:sz="0" w:space="0"/>
          <w:shd w:val="clear" w:fill="FFFFFF"/>
        </w:rPr>
        <w:t>第十七条　建设单位必须严格遵循国家关于档案管理的规定，系统收集并整理建设项目各环节的资料文件，建立健全完整的建设项目档案。在建设工程经过竣工验收后，应按时向建设行政主管部门或其他相关部门移交这些档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color w:val="222222"/>
          <w:sz w:val="27"/>
          <w:szCs w:val="27"/>
        </w:rPr>
      </w:pPr>
      <w:r>
        <w:rPr>
          <w:rFonts w:hint="default" w:ascii="Arial" w:hAnsi="Arial" w:cs="Arial"/>
          <w:i w:val="0"/>
          <w:caps w:val="0"/>
          <w:color w:val="222222"/>
          <w:spacing w:val="0"/>
          <w:sz w:val="27"/>
          <w:szCs w:val="27"/>
          <w:bdr w:val="none" w:color="auto" w:sz="0" w:space="0"/>
          <w:shd w:val="clear" w:fill="FFFFFF"/>
        </w:rPr>
        <w:t>第三章　勘察、设计单位的质量责任与义务</w:t>
      </w:r>
      <w:r>
        <w:rPr>
          <w:rFonts w:hint="default" w:ascii="Arial" w:hAnsi="Arial" w:cs="Arial"/>
          <w:i w:val="0"/>
          <w:caps w:val="0"/>
          <w:color w:val="222222"/>
          <w:spacing w:val="0"/>
          <w:sz w:val="27"/>
          <w:szCs w:val="27"/>
          <w:bdr w:val="none" w:color="auto" w:sz="0" w:space="0"/>
          <w:shd w:val="clear" w:fill="FFFFFF"/>
        </w:rPr>
        <w:br w:type="textWrapping"/>
      </w:r>
      <w:r>
        <w:rPr>
          <w:rFonts w:hint="default" w:ascii="Arial" w:hAnsi="Arial" w:cs="Arial"/>
          <w:i w:val="0"/>
          <w:caps w:val="0"/>
          <w:color w:val="222222"/>
          <w:spacing w:val="0"/>
          <w:sz w:val="27"/>
          <w:szCs w:val="27"/>
          <w:bdr w:val="none" w:color="auto" w:sz="0" w:space="0"/>
          <w:shd w:val="clear" w:fill="FFFFFF"/>
        </w:rPr>
        <w:t>第十八条　从事建设工程勘察、设计的单位必须依法取得相应等级的资质证书，并确保其业务活动在资质等级许可的范围内进行。严禁超越资质等级许可范围或以其他单位名义承揽工程，同时禁止允许其他单位或个人以本单位名义承揽工程。此外，勘察、设计单位不得进行转包或违法分包所承揽的工程。</w:t>
      </w:r>
      <w:r>
        <w:rPr>
          <w:rFonts w:hint="default" w:ascii="Arial" w:hAnsi="Arial" w:cs="Arial"/>
          <w:i w:val="0"/>
          <w:caps w:val="0"/>
          <w:color w:val="222222"/>
          <w:spacing w:val="0"/>
          <w:sz w:val="27"/>
          <w:szCs w:val="27"/>
          <w:bdr w:val="none" w:color="auto" w:sz="0" w:space="0"/>
          <w:shd w:val="clear" w:fill="FFFFFF"/>
        </w:rPr>
        <w:br w:type="textWrapping"/>
      </w:r>
      <w:r>
        <w:rPr>
          <w:rFonts w:hint="default" w:ascii="Arial" w:hAnsi="Arial" w:cs="Arial"/>
          <w:i w:val="0"/>
          <w:caps w:val="0"/>
          <w:color w:val="222222"/>
          <w:spacing w:val="0"/>
          <w:sz w:val="27"/>
          <w:szCs w:val="27"/>
          <w:bdr w:val="none" w:color="auto" w:sz="0" w:space="0"/>
          <w:shd w:val="clear" w:fill="FFFFFF"/>
        </w:rPr>
        <w:t>第十九条　勘察、设计单位在进行勘察、设计工作时，必须严格遵循工程建设强制性标准，并对其勘察、设计的质量承担全部责任。注册建筑师、注册结构工程师等注册执业人员应在设计文件上签字，并对设计文件承担个人责任。</w:t>
      </w:r>
      <w:r>
        <w:rPr>
          <w:rFonts w:hint="default" w:ascii="Arial" w:hAnsi="Arial" w:cs="Arial"/>
          <w:i w:val="0"/>
          <w:caps w:val="0"/>
          <w:color w:val="222222"/>
          <w:spacing w:val="0"/>
          <w:sz w:val="27"/>
          <w:szCs w:val="27"/>
          <w:bdr w:val="none" w:color="auto" w:sz="0" w:space="0"/>
          <w:shd w:val="clear" w:fill="FFFFFF"/>
        </w:rPr>
        <w:br w:type="textWrapping"/>
      </w:r>
      <w:r>
        <w:rPr>
          <w:rFonts w:hint="default" w:ascii="Arial" w:hAnsi="Arial" w:cs="Arial"/>
          <w:i w:val="0"/>
          <w:caps w:val="0"/>
          <w:color w:val="222222"/>
          <w:spacing w:val="0"/>
          <w:sz w:val="27"/>
          <w:szCs w:val="27"/>
          <w:bdr w:val="none" w:color="auto" w:sz="0" w:space="0"/>
          <w:shd w:val="clear" w:fill="FFFFFF"/>
        </w:rPr>
        <w:t>第二十条　勘察单位应确保其提供的地质、测量、水文等勘察成果真实且准确无误。</w:t>
      </w:r>
      <w:r>
        <w:rPr>
          <w:rFonts w:hint="default" w:ascii="Arial" w:hAnsi="Arial" w:cs="Arial"/>
          <w:i w:val="0"/>
          <w:caps w:val="0"/>
          <w:color w:val="222222"/>
          <w:spacing w:val="0"/>
          <w:sz w:val="27"/>
          <w:szCs w:val="27"/>
          <w:bdr w:val="none" w:color="auto" w:sz="0" w:space="0"/>
          <w:shd w:val="clear" w:fill="FFFFFF"/>
        </w:rPr>
        <w:br w:type="textWrapping"/>
      </w:r>
      <w:r>
        <w:rPr>
          <w:rFonts w:hint="default" w:ascii="Arial" w:hAnsi="Arial" w:cs="Arial"/>
          <w:i w:val="0"/>
          <w:caps w:val="0"/>
          <w:color w:val="222222"/>
          <w:spacing w:val="0"/>
          <w:sz w:val="27"/>
          <w:szCs w:val="27"/>
          <w:bdr w:val="none" w:color="auto" w:sz="0" w:space="0"/>
          <w:shd w:val="clear" w:fill="FFFFFF"/>
        </w:rPr>
        <w:t>第二十一条　设计单位应依据勘察成果文件进行建设工程设计，并确保设计文件符合国家规定的设计深度要求，同时注明工程合理使用年限。</w:t>
      </w:r>
      <w:r>
        <w:rPr>
          <w:rFonts w:hint="default" w:ascii="Arial" w:hAnsi="Arial" w:cs="Arial"/>
          <w:i w:val="0"/>
          <w:caps w:val="0"/>
          <w:color w:val="222222"/>
          <w:spacing w:val="0"/>
          <w:sz w:val="27"/>
          <w:szCs w:val="27"/>
          <w:bdr w:val="none" w:color="auto" w:sz="0" w:space="0"/>
          <w:shd w:val="clear" w:fill="FFFFFF"/>
        </w:rPr>
        <w:br w:type="textWrapping"/>
      </w:r>
      <w:r>
        <w:rPr>
          <w:rFonts w:hint="default" w:ascii="Arial" w:hAnsi="Arial" w:cs="Arial"/>
          <w:i w:val="0"/>
          <w:caps w:val="0"/>
          <w:color w:val="222222"/>
          <w:spacing w:val="0"/>
          <w:sz w:val="27"/>
          <w:szCs w:val="27"/>
          <w:bdr w:val="none" w:color="auto" w:sz="0" w:space="0"/>
          <w:shd w:val="clear" w:fill="FFFFFF"/>
        </w:rPr>
        <w:t>第二十二条　在设计文件中选用的建筑材料、建筑构配件和设备，设计单位应注明其规格、型号、性能等技术指标，并确保其质量要求符合国家规定标准。除非有特殊要求或专用设备，设计单位不得指定生产厂或供应商。</w:t>
      </w:r>
      <w:r>
        <w:rPr>
          <w:rFonts w:hint="default" w:ascii="Arial" w:hAnsi="Arial" w:cs="Arial"/>
          <w:i w:val="0"/>
          <w:caps w:val="0"/>
          <w:color w:val="222222"/>
          <w:spacing w:val="0"/>
          <w:sz w:val="27"/>
          <w:szCs w:val="27"/>
          <w:bdr w:val="none" w:color="auto" w:sz="0" w:space="0"/>
          <w:shd w:val="clear" w:fill="FFFFFF"/>
        </w:rPr>
        <w:br w:type="textWrapping"/>
      </w:r>
      <w:r>
        <w:rPr>
          <w:rFonts w:hint="default" w:ascii="Arial" w:hAnsi="Arial" w:cs="Arial"/>
          <w:i w:val="0"/>
          <w:caps w:val="0"/>
          <w:color w:val="222222"/>
          <w:spacing w:val="0"/>
          <w:sz w:val="27"/>
          <w:szCs w:val="27"/>
          <w:bdr w:val="none" w:color="auto" w:sz="0" w:space="0"/>
          <w:shd w:val="clear" w:fill="FFFFFF"/>
        </w:rPr>
        <w:t>第二十三条　设计单位应对审查合格的施工图设计文件向施工单位作出详细说明。</w:t>
      </w:r>
      <w:r>
        <w:rPr>
          <w:rFonts w:hint="default" w:ascii="Arial" w:hAnsi="Arial" w:cs="Arial"/>
          <w:i w:val="0"/>
          <w:caps w:val="0"/>
          <w:color w:val="222222"/>
          <w:spacing w:val="0"/>
          <w:sz w:val="27"/>
          <w:szCs w:val="27"/>
          <w:bdr w:val="none" w:color="auto" w:sz="0" w:space="0"/>
          <w:shd w:val="clear" w:fill="FFFFFF"/>
        </w:rPr>
        <w:br w:type="textWrapping"/>
      </w:r>
      <w:r>
        <w:rPr>
          <w:rFonts w:hint="default" w:ascii="Arial" w:hAnsi="Arial" w:cs="Arial"/>
          <w:i w:val="0"/>
          <w:caps w:val="0"/>
          <w:color w:val="222222"/>
          <w:spacing w:val="0"/>
          <w:sz w:val="27"/>
          <w:szCs w:val="27"/>
          <w:bdr w:val="none" w:color="auto" w:sz="0" w:space="0"/>
          <w:shd w:val="clear" w:fill="FFFFFF"/>
        </w:rPr>
        <w:t>第二十四条　设计单位应参与建设工程质量事故的分析，并提出因设计造成的质量事故的技术处理方案。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2" w:firstLineChars="200"/>
        <w:textAlignment w:val="auto"/>
        <w:rPr>
          <w:sz w:val="27"/>
          <w:szCs w:val="27"/>
        </w:rPr>
      </w:pPr>
      <w:r>
        <w:rPr>
          <w:i w:val="0"/>
          <w:caps w:val="0"/>
          <w:color w:val="222222"/>
          <w:spacing w:val="0"/>
          <w:sz w:val="27"/>
          <w:szCs w:val="27"/>
          <w:bdr w:val="none" w:color="auto" w:sz="0" w:space="0"/>
          <w:shd w:val="clear" w:fill="FFFFFF"/>
        </w:rPr>
        <w:t>第四章　施工单位的质量责任与义务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color w:val="222222"/>
          <w:sz w:val="27"/>
          <w:szCs w:val="27"/>
        </w:rPr>
      </w:pPr>
      <w:r>
        <w:rPr>
          <w:rFonts w:hint="default" w:ascii="Arial" w:hAnsi="Arial" w:cs="Arial"/>
          <w:i w:val="0"/>
          <w:caps w:val="0"/>
          <w:color w:val="222222"/>
          <w:spacing w:val="0"/>
          <w:sz w:val="27"/>
          <w:szCs w:val="27"/>
          <w:bdr w:val="none" w:color="auto" w:sz="0" w:space="0"/>
          <w:shd w:val="clear" w:fill="FFFFFF"/>
        </w:rPr>
        <w:t>第二十五条　施工单位必须依法取得相应等级的资质证书，并在其资质等级许可的范围内承揽工程。严禁超越本单位资质等级许可的业务范围或以其他施工单位名义承揽工程，同时禁止允许其他单位或个人以本单位名义承揽工程。</w:t>
      </w:r>
      <w:r>
        <w:rPr>
          <w:rFonts w:hint="default" w:ascii="Arial" w:hAnsi="Arial" w:cs="Arial"/>
          <w:i w:val="0"/>
          <w:caps w:val="0"/>
          <w:color w:val="222222"/>
          <w:spacing w:val="0"/>
          <w:sz w:val="27"/>
          <w:szCs w:val="27"/>
          <w:bdr w:val="none" w:color="auto" w:sz="0" w:space="0"/>
          <w:shd w:val="clear" w:fill="FFFFFF"/>
        </w:rPr>
        <w:br w:type="textWrapping"/>
      </w:r>
      <w:r>
        <w:rPr>
          <w:rFonts w:hint="default" w:ascii="Arial" w:hAnsi="Arial" w:cs="Arial"/>
          <w:i w:val="0"/>
          <w:caps w:val="0"/>
          <w:color w:val="222222"/>
          <w:spacing w:val="0"/>
          <w:sz w:val="27"/>
          <w:szCs w:val="27"/>
          <w:bdr w:val="none" w:color="auto" w:sz="0" w:space="0"/>
          <w:shd w:val="clear" w:fill="FFFFFF"/>
        </w:rPr>
        <w:t>施工单位不得将所承揽的工程进行转包或违法分包。</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color w:val="222222"/>
          <w:sz w:val="27"/>
          <w:szCs w:val="27"/>
        </w:rPr>
      </w:pPr>
      <w:r>
        <w:rPr>
          <w:rFonts w:hint="default" w:ascii="Arial" w:hAnsi="Arial" w:cs="Arial"/>
          <w:i w:val="0"/>
          <w:caps w:val="0"/>
          <w:color w:val="222222"/>
          <w:spacing w:val="0"/>
          <w:sz w:val="27"/>
          <w:szCs w:val="27"/>
          <w:bdr w:val="none" w:color="auto" w:sz="0" w:space="0"/>
          <w:shd w:val="clear" w:fill="FFFFFF"/>
        </w:rPr>
        <w:t>第二十六条　施工单位应对其施工的建设工程的质量承担全部责任。为确保工程质量，施工单位应建立完善的质量责任制，明确工程项目中的关键角色，如项目经理、技术负责人和施工管理负责人。若建设工程采用总承包方式，总承包单位则需对工程项目的整体质量负责。</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color w:val="222222"/>
          <w:sz w:val="27"/>
          <w:szCs w:val="27"/>
        </w:rPr>
      </w:pPr>
      <w:r>
        <w:rPr>
          <w:rFonts w:hint="default" w:ascii="Arial" w:hAnsi="Arial" w:cs="Arial"/>
          <w:i w:val="0"/>
          <w:caps w:val="0"/>
          <w:color w:val="222222"/>
          <w:spacing w:val="0"/>
          <w:sz w:val="27"/>
          <w:szCs w:val="27"/>
          <w:bdr w:val="none" w:color="auto" w:sz="0" w:space="0"/>
          <w:shd w:val="clear" w:fill="FFFFFF"/>
        </w:rPr>
        <w:t>第二十七条　在分包情况下，总承包单位应依法将部分工程分包给其他单位，并确保分包单位按照分包合同的约定对其分包工程的质量负责。总承包单位与分包单位需对分包工程的质量承担连带责任。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color w:val="222222"/>
          <w:sz w:val="27"/>
          <w:szCs w:val="27"/>
        </w:rPr>
      </w:pPr>
      <w:r>
        <w:rPr>
          <w:rFonts w:hint="default" w:ascii="Arial" w:hAnsi="Arial" w:cs="Arial"/>
          <w:i w:val="0"/>
          <w:caps w:val="0"/>
          <w:color w:val="222222"/>
          <w:spacing w:val="0"/>
          <w:sz w:val="27"/>
          <w:szCs w:val="27"/>
          <w:bdr w:val="none" w:color="auto" w:sz="0" w:space="0"/>
          <w:shd w:val="clear" w:fill="FFFFFF"/>
        </w:rPr>
        <w:t>第二十八条　施工单位在施工过程中必须严格遵循工程设计图纸和施工技术标准，不得擅自修改设计或偷工减料。如发现设计文件和图纸存在错误，应及时向相关方提出意见和建议。</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color w:val="222222"/>
          <w:sz w:val="27"/>
          <w:szCs w:val="27"/>
        </w:rPr>
      </w:pPr>
      <w:r>
        <w:rPr>
          <w:rFonts w:hint="default" w:ascii="Arial" w:hAnsi="Arial" w:cs="Arial"/>
          <w:i w:val="0"/>
          <w:caps w:val="0"/>
          <w:color w:val="222222"/>
          <w:spacing w:val="0"/>
          <w:sz w:val="27"/>
          <w:szCs w:val="27"/>
          <w:bdr w:val="none" w:color="auto" w:sz="0" w:space="0"/>
          <w:shd w:val="clear" w:fill="FFFFFF"/>
        </w:rPr>
        <w:t>第二十九条　为确保建筑材料、建筑构配件、设备和商品混凝土的质量，施工单位应按照工程设计要求、施工技术标准和合同约定进行检验，并确保检验记录完整、专人签字。未经检验或检验不合格的材料不得使用。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color w:val="222222"/>
          <w:sz w:val="27"/>
          <w:szCs w:val="27"/>
        </w:rPr>
      </w:pPr>
      <w:r>
        <w:rPr>
          <w:rFonts w:hint="default" w:ascii="Arial" w:hAnsi="Arial" w:cs="Arial"/>
          <w:i w:val="0"/>
          <w:caps w:val="0"/>
          <w:color w:val="222222"/>
          <w:spacing w:val="0"/>
          <w:sz w:val="27"/>
          <w:szCs w:val="27"/>
          <w:bdr w:val="none" w:color="auto" w:sz="0" w:space="0"/>
          <w:shd w:val="clear" w:fill="FFFFFF"/>
        </w:rPr>
        <w:t>第三十条　施工单位应建立并完善施工质量的检验制度，加强工序管理，并做好隐蔽工程的质量检查和记录。在隐蔽工程隐蔽前，应通知建设单位和建设工程质量监督机构。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color w:val="222222"/>
          <w:sz w:val="27"/>
          <w:szCs w:val="27"/>
        </w:rPr>
      </w:pPr>
      <w:r>
        <w:rPr>
          <w:rFonts w:hint="default" w:ascii="Arial" w:hAnsi="Arial" w:cs="Arial"/>
          <w:i w:val="0"/>
          <w:caps w:val="0"/>
          <w:color w:val="222222"/>
          <w:spacing w:val="0"/>
          <w:sz w:val="27"/>
          <w:szCs w:val="27"/>
          <w:bdr w:val="none" w:color="auto" w:sz="0" w:space="0"/>
          <w:shd w:val="clear" w:fill="FFFFFF"/>
        </w:rPr>
        <w:t>第三十一条　涉及结构安全的试块、试件及有关材料，应在建设单位或工程监理单位的监督下进行现场取样，并送至具有相应资质的质量检测单位进行检测。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color w:val="222222"/>
          <w:sz w:val="27"/>
          <w:szCs w:val="27"/>
        </w:rPr>
      </w:pPr>
      <w:r>
        <w:rPr>
          <w:rFonts w:hint="default" w:ascii="Arial" w:hAnsi="Arial" w:cs="Arial"/>
          <w:i w:val="0"/>
          <w:caps w:val="0"/>
          <w:color w:val="222222"/>
          <w:spacing w:val="0"/>
          <w:sz w:val="27"/>
          <w:szCs w:val="27"/>
          <w:bdr w:val="none" w:color="auto" w:sz="0" w:space="0"/>
          <w:shd w:val="clear" w:fill="FFFFFF"/>
        </w:rPr>
        <w:t>第三十二条　对于施工中出现质量问题的建设工程或竣工验收不合格的建设工程，施工单位应负责进行返修。</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color w:val="222222"/>
          <w:sz w:val="27"/>
          <w:szCs w:val="27"/>
        </w:rPr>
      </w:pPr>
      <w:r>
        <w:rPr>
          <w:rFonts w:hint="default" w:ascii="Arial" w:hAnsi="Arial" w:cs="Arial"/>
          <w:i w:val="0"/>
          <w:caps w:val="0"/>
          <w:color w:val="222222"/>
          <w:spacing w:val="0"/>
          <w:sz w:val="27"/>
          <w:szCs w:val="27"/>
          <w:bdr w:val="none" w:color="auto" w:sz="0" w:space="0"/>
          <w:shd w:val="clear" w:fill="FFFFFF"/>
        </w:rPr>
        <w:t>第三十三条　为确保施工人员的素质和能力，施工单位应建立并健全教育培训制度，加强对职工的教育培训。未经教育培训或考核不合格的人员，不得参与工程施工。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2" w:firstLineChars="200"/>
        <w:textAlignment w:val="auto"/>
        <w:rPr>
          <w:sz w:val="27"/>
          <w:szCs w:val="27"/>
        </w:rPr>
      </w:pPr>
      <w:r>
        <w:rPr>
          <w:i w:val="0"/>
          <w:caps w:val="0"/>
          <w:color w:val="222222"/>
          <w:spacing w:val="0"/>
          <w:sz w:val="27"/>
          <w:szCs w:val="27"/>
          <w:bdr w:val="none" w:color="auto" w:sz="0" w:space="0"/>
          <w:shd w:val="clear" w:fill="FFFFFF"/>
        </w:rPr>
        <w:t>第五章　工程监理单位的质量责任和义务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color w:val="222222"/>
          <w:sz w:val="27"/>
          <w:szCs w:val="27"/>
        </w:rPr>
      </w:pPr>
      <w:r>
        <w:rPr>
          <w:rFonts w:hint="default" w:ascii="Arial" w:hAnsi="Arial" w:cs="Arial"/>
          <w:i w:val="0"/>
          <w:caps w:val="0"/>
          <w:color w:val="222222"/>
          <w:spacing w:val="0"/>
          <w:sz w:val="27"/>
          <w:szCs w:val="27"/>
          <w:bdr w:val="none" w:color="auto" w:sz="0" w:space="0"/>
          <w:shd w:val="clear" w:fill="FFFFFF"/>
        </w:rPr>
        <w:t>第三十四条　工程监理单位应依法取得相应等级的资质证书，并在其资质等级许可的范围内承担工程监理业务。</w:t>
      </w:r>
      <w:r>
        <w:rPr>
          <w:rFonts w:hint="default" w:ascii="Arial" w:hAnsi="Arial" w:cs="Arial"/>
          <w:i w:val="0"/>
          <w:caps w:val="0"/>
          <w:color w:val="222222"/>
          <w:spacing w:val="0"/>
          <w:sz w:val="27"/>
          <w:szCs w:val="27"/>
          <w:bdr w:val="none" w:color="auto" w:sz="0" w:space="0"/>
          <w:shd w:val="clear" w:fill="FFFFFF"/>
        </w:rPr>
        <w:br w:type="textWrapping"/>
      </w:r>
      <w:r>
        <w:rPr>
          <w:rFonts w:hint="default" w:ascii="Arial" w:hAnsi="Arial" w:cs="Arial"/>
          <w:i w:val="0"/>
          <w:caps w:val="0"/>
          <w:color w:val="222222"/>
          <w:spacing w:val="0"/>
          <w:sz w:val="27"/>
          <w:szCs w:val="27"/>
          <w:bdr w:val="none" w:color="auto" w:sz="0" w:space="0"/>
          <w:shd w:val="clear" w:fill="FFFFFF"/>
        </w:rPr>
        <w:t>禁止工程监理单位超越其资质等级许可的范围，或以其他工程监理单位的名义从事工程监理业务。同时，也禁止工程监理单位允许其他单位或个人以本单位名义承担监理任务。此外，工程监理业务不得转让。</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color w:val="222222"/>
          <w:sz w:val="27"/>
          <w:szCs w:val="27"/>
        </w:rPr>
      </w:pPr>
      <w:r>
        <w:rPr>
          <w:rFonts w:hint="default" w:ascii="Arial" w:hAnsi="Arial" w:cs="Arial"/>
          <w:i w:val="0"/>
          <w:caps w:val="0"/>
          <w:color w:val="222222"/>
          <w:spacing w:val="0"/>
          <w:sz w:val="27"/>
          <w:szCs w:val="27"/>
          <w:bdr w:val="none" w:color="auto" w:sz="0" w:space="0"/>
          <w:shd w:val="clear" w:fill="FFFFFF"/>
        </w:rPr>
        <w:t>第三十五条明确规定，若工程监理单位与被监理工程的施工承包单位或建筑材料、建筑构配件和设备供应单位存在隶属关系或其他利害关系，则不得承担该建设工程的监理工作。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color w:val="222222"/>
          <w:sz w:val="27"/>
          <w:szCs w:val="27"/>
        </w:rPr>
      </w:pPr>
      <w:r>
        <w:rPr>
          <w:rFonts w:hint="default" w:ascii="Arial" w:hAnsi="Arial" w:cs="Arial"/>
          <w:i w:val="0"/>
          <w:caps w:val="0"/>
          <w:color w:val="222222"/>
          <w:spacing w:val="0"/>
          <w:sz w:val="27"/>
          <w:szCs w:val="27"/>
          <w:bdr w:val="none" w:color="auto" w:sz="0" w:space="0"/>
          <w:shd w:val="clear" w:fill="FFFFFF"/>
        </w:rPr>
        <w:t>第三十六条阐述了工程监理单位的职责，即依据相关法律、法规、技术标准、设计文件和建设工程承包合同，代表建设单位对施工质量进行监理，并承担相应的监理责任。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color w:val="222222"/>
          <w:sz w:val="27"/>
          <w:szCs w:val="27"/>
        </w:rPr>
      </w:pPr>
      <w:r>
        <w:rPr>
          <w:rFonts w:hint="default" w:ascii="Arial" w:hAnsi="Arial" w:cs="Arial"/>
          <w:i w:val="0"/>
          <w:caps w:val="0"/>
          <w:color w:val="222222"/>
          <w:spacing w:val="0"/>
          <w:sz w:val="27"/>
          <w:szCs w:val="27"/>
          <w:bdr w:val="none" w:color="auto" w:sz="0" w:space="0"/>
          <w:shd w:val="clear" w:fill="FFFFFF"/>
        </w:rPr>
        <w:t>第三十七条强调，工程监理单位应选派具备相应资格的总监理工程师和监理工程师驻守施工现场。未经监理工程师签字认可，相关建筑材料、建筑构配件和设备不得在工程中使用或安装，施工单位也不得进行下一道工序的施工。同时，未经总监理工程师签字确认，建设单位不得拨付工程款或进行竣工验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color w:val="222222"/>
          <w:sz w:val="27"/>
          <w:szCs w:val="27"/>
        </w:rPr>
      </w:pPr>
      <w:r>
        <w:rPr>
          <w:rFonts w:hint="default" w:ascii="Arial" w:hAnsi="Arial" w:cs="Arial"/>
          <w:i w:val="0"/>
          <w:caps w:val="0"/>
          <w:color w:val="222222"/>
          <w:spacing w:val="0"/>
          <w:sz w:val="27"/>
          <w:szCs w:val="27"/>
          <w:bdr w:val="none" w:color="auto" w:sz="0" w:space="0"/>
          <w:shd w:val="clear" w:fill="FFFFFF"/>
        </w:rPr>
        <w:t>第三十八条则规定了监理工程师在实施监理时应遵循的方式，包括旁站、巡视和平行检验等。</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color w:val="222222"/>
          <w:sz w:val="27"/>
          <w:szCs w:val="27"/>
        </w:rPr>
      </w:pPr>
      <w:r>
        <w:rPr>
          <w:rFonts w:hint="default" w:ascii="Arial" w:hAnsi="Arial" w:cs="Arial"/>
          <w:i w:val="0"/>
          <w:caps w:val="0"/>
          <w:color w:val="222222"/>
          <w:spacing w:val="0"/>
          <w:sz w:val="27"/>
          <w:szCs w:val="27"/>
          <w:bdr w:val="none" w:color="auto" w:sz="0" w:space="0"/>
          <w:shd w:val="clear" w:fill="FFFFFF"/>
        </w:rPr>
        <w:t>接下来是第六章关于建设工程质量保修的内容。第三十九条指出，建设工程应实行质量保修制度，并在提交工程竣工验收报告时向建设单位出具质量保修书，明确保修范围、期限和责任等。</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color w:val="222222"/>
          <w:sz w:val="27"/>
          <w:szCs w:val="27"/>
        </w:rPr>
      </w:pPr>
      <w:r>
        <w:rPr>
          <w:rFonts w:hint="default" w:ascii="Arial" w:hAnsi="Arial" w:cs="Arial"/>
          <w:i w:val="0"/>
          <w:caps w:val="0"/>
          <w:color w:val="222222"/>
          <w:spacing w:val="0"/>
          <w:sz w:val="27"/>
          <w:szCs w:val="27"/>
          <w:bdr w:val="none" w:color="auto" w:sz="0" w:space="0"/>
          <w:shd w:val="clear" w:fill="FFFFFF"/>
        </w:rPr>
        <w:t>第四十条详细列举了不同项目的最低保修期限，包括基础设施工程、房屋建筑的地基基础和主体结构工程等。同时，也规定了保修期的起算时间，即自竣工验收合格之日起开始计算。</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color w:val="222222"/>
          <w:sz w:val="27"/>
          <w:szCs w:val="27"/>
        </w:rPr>
      </w:pPr>
      <w:r>
        <w:rPr>
          <w:rFonts w:hint="default" w:ascii="Arial" w:hAnsi="Arial" w:cs="Arial"/>
          <w:i w:val="0"/>
          <w:caps w:val="0"/>
          <w:color w:val="222222"/>
          <w:spacing w:val="0"/>
          <w:sz w:val="27"/>
          <w:szCs w:val="27"/>
          <w:bdr w:val="none" w:color="auto" w:sz="0" w:space="0"/>
          <w:shd w:val="clear" w:fill="FFFFFF"/>
        </w:rPr>
        <w:t>最后，第四十一条明确要求，在建设工程保修范围和期限内发生质量问题时，施工单位必须履行保修义务并承担相应损失的赔偿责任。</w:t>
      </w:r>
      <w:r>
        <w:rPr>
          <w:rFonts w:hint="default" w:ascii="Arial" w:hAnsi="Arial" w:cs="Arial"/>
          <w:i w:val="0"/>
          <w:caps w:val="0"/>
          <w:color w:val="222222"/>
          <w:spacing w:val="0"/>
          <w:sz w:val="27"/>
          <w:szCs w:val="27"/>
          <w:bdr w:val="none" w:color="auto" w:sz="0" w:space="0"/>
          <w:shd w:val="clear" w:fill="FFFFFF"/>
        </w:rPr>
        <w:br w:type="textWrapping"/>
      </w:r>
      <w:r>
        <w:rPr>
          <w:rFonts w:hint="default" w:ascii="Arial" w:hAnsi="Arial" w:cs="Arial"/>
          <w:i w:val="0"/>
          <w:caps w:val="0"/>
          <w:color w:val="222222"/>
          <w:spacing w:val="0"/>
          <w:sz w:val="27"/>
          <w:szCs w:val="27"/>
          <w:bdr w:val="none" w:color="auto" w:sz="0" w:space="0"/>
          <w:shd w:val="clear" w:fill="FFFFFF"/>
        </w:rPr>
        <w:t>第四十二条规定，当建设工程超过其合理使用年限并需要继续使用时，产权所有人必须委托具备相应资质的勘察和设计单位进行鉴定。依据鉴定结果，应采取必要的加固和维修措施，并重新界定工程的使用期限。</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2" w:firstLineChars="200"/>
        <w:textAlignment w:val="auto"/>
        <w:rPr>
          <w:sz w:val="27"/>
          <w:szCs w:val="27"/>
        </w:rPr>
      </w:pPr>
      <w:r>
        <w:rPr>
          <w:i w:val="0"/>
          <w:caps w:val="0"/>
          <w:color w:val="222222"/>
          <w:spacing w:val="0"/>
          <w:sz w:val="27"/>
          <w:szCs w:val="27"/>
          <w:bdr w:val="none" w:color="auto" w:sz="0" w:space="0"/>
          <w:shd w:val="clear" w:fill="FFFFFF"/>
        </w:rPr>
        <w:t>第七章涉及监督管理方面的规定。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color w:val="222222"/>
          <w:sz w:val="27"/>
          <w:szCs w:val="27"/>
        </w:rPr>
      </w:pPr>
      <w:r>
        <w:rPr>
          <w:rFonts w:hint="default" w:ascii="Arial" w:hAnsi="Arial" w:cs="Arial"/>
          <w:i w:val="0"/>
          <w:caps w:val="0"/>
          <w:color w:val="222222"/>
          <w:spacing w:val="0"/>
          <w:sz w:val="27"/>
          <w:szCs w:val="27"/>
          <w:bdr w:val="none" w:color="auto" w:sz="0" w:space="0"/>
          <w:shd w:val="clear" w:fill="FFFFFF"/>
        </w:rPr>
        <w:t>第四十三条规定了国家实行建设工程质量监督管理制度，并明确了各级政府和部门的职责。第四十四和四十五条则进一步强调了国务院及其有关部门在建设工程质量管理方面的监督检查职责。</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color w:val="222222"/>
          <w:sz w:val="27"/>
          <w:szCs w:val="27"/>
        </w:rPr>
      </w:pPr>
      <w:r>
        <w:rPr>
          <w:rFonts w:hint="default" w:ascii="Arial" w:hAnsi="Arial" w:cs="Arial"/>
          <w:i w:val="0"/>
          <w:caps w:val="0"/>
          <w:color w:val="222222"/>
          <w:spacing w:val="0"/>
          <w:sz w:val="27"/>
          <w:szCs w:val="27"/>
          <w:bdr w:val="none" w:color="auto" w:sz="0" w:space="0"/>
          <w:shd w:val="clear" w:fill="FFFFFF"/>
        </w:rPr>
        <w:t>第四十六条明确，建设工程质量监督管理的具体实施可由建设行政主管部门或其他有关部门委托的建设工程质量监督机构负责。这些机构必须经过国务院或省、自治区、直辖市人民政府的考核，合格后方可开展质量监督工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color w:val="222222"/>
          <w:sz w:val="27"/>
          <w:szCs w:val="27"/>
        </w:rPr>
      </w:pPr>
      <w:r>
        <w:rPr>
          <w:rFonts w:hint="default" w:ascii="Arial" w:hAnsi="Arial" w:cs="Arial"/>
          <w:i w:val="0"/>
          <w:caps w:val="0"/>
          <w:color w:val="222222"/>
          <w:spacing w:val="0"/>
          <w:sz w:val="27"/>
          <w:szCs w:val="27"/>
          <w:bdr w:val="none" w:color="auto" w:sz="0" w:space="0"/>
          <w:shd w:val="clear" w:fill="FFFFFF"/>
        </w:rPr>
        <w:t>第四十七条和四十八条则规定了县级以上地方人民政府建设行政主管部门和其他有关部门在监督检查中的职责和权限，包括要求被检查单位提供相关文件和资料等措施。</w:t>
      </w:r>
      <w:r>
        <w:rPr>
          <w:rFonts w:hint="default" w:ascii="Arial" w:hAnsi="Arial" w:cs="Arial"/>
          <w:i w:val="0"/>
          <w:caps w:val="0"/>
          <w:color w:val="222222"/>
          <w:spacing w:val="0"/>
          <w:sz w:val="27"/>
          <w:szCs w:val="27"/>
          <w:bdr w:val="none" w:color="auto" w:sz="0" w:space="0"/>
          <w:shd w:val="clear" w:fill="FFFFFF"/>
        </w:rPr>
        <w:br w:type="textWrapping"/>
      </w:r>
      <w:r>
        <w:rPr>
          <w:rFonts w:hint="default" w:ascii="Arial" w:hAnsi="Arial" w:cs="Arial"/>
          <w:i w:val="0"/>
          <w:caps w:val="0"/>
          <w:color w:val="222222"/>
          <w:spacing w:val="0"/>
          <w:sz w:val="27"/>
          <w:szCs w:val="27"/>
          <w:bdr w:val="none" w:color="auto" w:sz="0" w:space="0"/>
          <w:shd w:val="clear" w:fill="FFFFFF"/>
        </w:rPr>
        <w:t>(二)进入被检查单位的施工现场进行实地检查；</w:t>
      </w:r>
      <w:r>
        <w:rPr>
          <w:rFonts w:hint="default" w:ascii="Arial" w:hAnsi="Arial" w:cs="Arial"/>
          <w:i w:val="0"/>
          <w:caps w:val="0"/>
          <w:color w:val="222222"/>
          <w:spacing w:val="0"/>
          <w:sz w:val="27"/>
          <w:szCs w:val="27"/>
          <w:bdr w:val="none" w:color="auto" w:sz="0" w:space="0"/>
          <w:shd w:val="clear" w:fill="FFFFFF"/>
        </w:rPr>
        <w:br w:type="textWrapping"/>
      </w:r>
      <w:r>
        <w:rPr>
          <w:rFonts w:hint="default" w:ascii="Arial" w:hAnsi="Arial" w:cs="Arial"/>
          <w:i w:val="0"/>
          <w:caps w:val="0"/>
          <w:color w:val="222222"/>
          <w:spacing w:val="0"/>
          <w:sz w:val="27"/>
          <w:szCs w:val="27"/>
          <w:bdr w:val="none" w:color="auto" w:sz="0" w:space="0"/>
          <w:shd w:val="clear" w:fill="FFFFFF"/>
        </w:rPr>
        <w:t>(三)当发现存在影响工程质量的问题时，有权责令相关单位进行改正。</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color w:val="222222"/>
          <w:sz w:val="27"/>
          <w:szCs w:val="27"/>
        </w:rPr>
      </w:pPr>
      <w:r>
        <w:rPr>
          <w:rFonts w:hint="default" w:ascii="Arial" w:hAnsi="Arial" w:cs="Arial"/>
          <w:i w:val="0"/>
          <w:caps w:val="0"/>
          <w:color w:val="222222"/>
          <w:spacing w:val="0"/>
          <w:sz w:val="27"/>
          <w:szCs w:val="27"/>
          <w:bdr w:val="none" w:color="auto" w:sz="0" w:space="0"/>
          <w:shd w:val="clear" w:fill="FFFFFF"/>
        </w:rPr>
        <w:t>第四十九条　在建设工程竣工验收合格后的15日内，建设单位必须将竣工验收报告以及规划、公安消防、环保等部门出具的认可文件或准许使用文件，报送给建设行政主管部门或其他相关部门进行备案。若发现建设单位在竣工验收过程中存在违反国家关于建设工程质量管理规定的行为，相关部门将责令其停止使用，并要求重新组织竣工验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color w:val="222222"/>
          <w:sz w:val="27"/>
          <w:szCs w:val="27"/>
        </w:rPr>
      </w:pPr>
      <w:r>
        <w:rPr>
          <w:rFonts w:hint="default" w:ascii="Arial" w:hAnsi="Arial" w:cs="Arial"/>
          <w:i w:val="0"/>
          <w:caps w:val="0"/>
          <w:color w:val="222222"/>
          <w:spacing w:val="0"/>
          <w:sz w:val="27"/>
          <w:szCs w:val="27"/>
          <w:bdr w:val="none" w:color="auto" w:sz="0" w:space="0"/>
          <w:shd w:val="clear" w:fill="FFFFFF"/>
        </w:rPr>
        <w:t>第五十条　相关单位和个人必须积极支持和配合县级以上人民政府建设行政主管部门及其他相关部门的质量监督检查工作，不得以任何理由拒绝或阻碍监督检查人员依法执行职务。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color w:val="222222"/>
          <w:sz w:val="27"/>
          <w:szCs w:val="27"/>
        </w:rPr>
      </w:pPr>
      <w:r>
        <w:rPr>
          <w:rFonts w:hint="default" w:ascii="Arial" w:hAnsi="Arial" w:cs="Arial"/>
          <w:i w:val="0"/>
          <w:caps w:val="0"/>
          <w:color w:val="222222"/>
          <w:spacing w:val="0"/>
          <w:sz w:val="27"/>
          <w:szCs w:val="27"/>
          <w:bdr w:val="none" w:color="auto" w:sz="0" w:space="0"/>
          <w:shd w:val="clear" w:fill="FFFFFF"/>
        </w:rPr>
        <w:t>第五十一条　供水、供电、供气、公安消防等部门或单位，不得以任何方式明示或暗示建设单位、施工单位购买其指定的建筑材料、建筑构配件和设备。</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color w:val="222222"/>
          <w:sz w:val="27"/>
          <w:szCs w:val="27"/>
        </w:rPr>
      </w:pPr>
      <w:r>
        <w:rPr>
          <w:rFonts w:hint="default" w:ascii="Arial" w:hAnsi="Arial" w:cs="Arial"/>
          <w:i w:val="0"/>
          <w:caps w:val="0"/>
          <w:color w:val="222222"/>
          <w:spacing w:val="0"/>
          <w:sz w:val="27"/>
          <w:szCs w:val="27"/>
          <w:bdr w:val="none" w:color="auto" w:sz="0" w:space="0"/>
          <w:shd w:val="clear" w:fill="FFFFFF"/>
        </w:rPr>
        <w:t>第五十二条　若建设工程发生质量事故，相关单位必须在24小时内向当地建设行政主管部门及其他相关部门报告。对于重大质量事故，事故发生地的建设行政主管部门及其他相关部门需按照事故的类别和等级，逐级向当地人民政府和上级建设行政主管部门及其他相关部门报告。特别重大质量事故的调查程序则需遵循国务院的有关规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color w:val="222222"/>
          <w:sz w:val="27"/>
          <w:szCs w:val="27"/>
        </w:rPr>
      </w:pPr>
      <w:r>
        <w:rPr>
          <w:rFonts w:hint="default" w:ascii="Arial" w:hAnsi="Arial" w:cs="Arial"/>
          <w:i w:val="0"/>
          <w:caps w:val="0"/>
          <w:color w:val="222222"/>
          <w:spacing w:val="0"/>
          <w:sz w:val="27"/>
          <w:szCs w:val="27"/>
          <w:bdr w:val="none" w:color="auto" w:sz="0" w:space="0"/>
          <w:shd w:val="clear" w:fill="FFFFFF"/>
        </w:rPr>
        <w:t>第五十三条　任何单位或个人若发现建设工程存在质量事故或质量缺陷，均有权进行检举、控告和投诉。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2" w:firstLineChars="200"/>
        <w:textAlignment w:val="auto"/>
        <w:rPr>
          <w:sz w:val="27"/>
          <w:szCs w:val="27"/>
        </w:rPr>
      </w:pPr>
      <w:r>
        <w:rPr>
          <w:i w:val="0"/>
          <w:caps w:val="0"/>
          <w:color w:val="222222"/>
          <w:spacing w:val="0"/>
          <w:sz w:val="27"/>
          <w:szCs w:val="27"/>
          <w:bdr w:val="none" w:color="auto" w:sz="0" w:space="0"/>
          <w:shd w:val="clear" w:fill="FFFFFF"/>
        </w:rPr>
        <w:t>第八章 罚则</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color w:val="222222"/>
          <w:sz w:val="27"/>
          <w:szCs w:val="27"/>
        </w:rPr>
      </w:pPr>
      <w:r>
        <w:rPr>
          <w:rFonts w:hint="default" w:ascii="Arial" w:hAnsi="Arial" w:cs="Arial"/>
          <w:i w:val="0"/>
          <w:caps w:val="0"/>
          <w:color w:val="222222"/>
          <w:spacing w:val="0"/>
          <w:sz w:val="27"/>
          <w:szCs w:val="27"/>
          <w:bdr w:val="none" w:color="auto" w:sz="0" w:space="0"/>
          <w:shd w:val="clear" w:fill="FFFFFF"/>
        </w:rPr>
        <w:t>第五十四条　若建设单位违反本条例规定，将建设工程发包给不具备相应资质的勘察、设计、施工单位，或委托给不具备相应资质的工程监理单位，将受到责令改正的处罚，并处以50万元以上100万元以下的罚款。</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color w:val="222222"/>
          <w:sz w:val="27"/>
          <w:szCs w:val="27"/>
        </w:rPr>
      </w:pPr>
      <w:r>
        <w:rPr>
          <w:rFonts w:hint="default" w:ascii="Arial" w:hAnsi="Arial" w:cs="Arial"/>
          <w:i w:val="0"/>
          <w:caps w:val="0"/>
          <w:color w:val="222222"/>
          <w:spacing w:val="0"/>
          <w:sz w:val="27"/>
          <w:szCs w:val="27"/>
          <w:bdr w:val="none" w:color="auto" w:sz="0" w:space="0"/>
          <w:shd w:val="clear" w:fill="FFFFFF"/>
        </w:rPr>
        <w:t>第五十五条　对于建设单位将建设工程肢解发包的行为，将受到责令改正的处罚，并处以工程合同价款0.5%以上1%以下的罚款；若该工程全部或部分使用国有资金，还将面临暂停项目执行或暂停资金拨付的处罚。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color w:val="222222"/>
          <w:sz w:val="27"/>
          <w:szCs w:val="27"/>
        </w:rPr>
      </w:pPr>
      <w:r>
        <w:rPr>
          <w:rFonts w:hint="default" w:ascii="Arial" w:hAnsi="Arial" w:cs="Arial"/>
          <w:i w:val="0"/>
          <w:caps w:val="0"/>
          <w:color w:val="222222"/>
          <w:spacing w:val="0"/>
          <w:sz w:val="27"/>
          <w:szCs w:val="27"/>
          <w:bdr w:val="none" w:color="auto" w:sz="0" w:space="0"/>
          <w:shd w:val="clear" w:fill="FFFFFF"/>
        </w:rPr>
        <w:t>第五十六条　若建设单位存在以下违反本条例规定的行为之一，将受到责令改正的处罚，并处以20万元以上50万元以下的罚款：</w:t>
      </w:r>
      <w:r>
        <w:rPr>
          <w:rFonts w:hint="default" w:ascii="Arial" w:hAnsi="Arial" w:cs="Arial"/>
          <w:i w:val="0"/>
          <w:caps w:val="0"/>
          <w:color w:val="222222"/>
          <w:spacing w:val="0"/>
          <w:sz w:val="27"/>
          <w:szCs w:val="27"/>
          <w:bdr w:val="none" w:color="auto" w:sz="0" w:space="0"/>
          <w:shd w:val="clear" w:fill="FFFFFF"/>
        </w:rPr>
        <w:br w:type="textWrapping"/>
      </w:r>
      <w:r>
        <w:rPr>
          <w:rFonts w:hint="default" w:ascii="Arial" w:hAnsi="Arial" w:cs="Arial"/>
          <w:i w:val="0"/>
          <w:caps w:val="0"/>
          <w:color w:val="222222"/>
          <w:spacing w:val="0"/>
          <w:sz w:val="27"/>
          <w:szCs w:val="27"/>
          <w:bdr w:val="none" w:color="auto" w:sz="0" w:space="0"/>
          <w:shd w:val="clear" w:fill="FFFFFF"/>
        </w:rPr>
        <w:t>(一)强迫承包方以低于成本的价格进行竞标；</w:t>
      </w:r>
      <w:r>
        <w:rPr>
          <w:rFonts w:hint="default" w:ascii="Arial" w:hAnsi="Arial" w:cs="Arial"/>
          <w:i w:val="0"/>
          <w:caps w:val="0"/>
          <w:color w:val="222222"/>
          <w:spacing w:val="0"/>
          <w:sz w:val="27"/>
          <w:szCs w:val="27"/>
          <w:bdr w:val="none" w:color="auto" w:sz="0" w:space="0"/>
          <w:shd w:val="clear" w:fill="FFFFFF"/>
        </w:rPr>
        <w:br w:type="textWrapping"/>
      </w:r>
      <w:r>
        <w:rPr>
          <w:rFonts w:hint="default" w:ascii="Arial" w:hAnsi="Arial" w:cs="Arial"/>
          <w:i w:val="0"/>
          <w:caps w:val="0"/>
          <w:color w:val="222222"/>
          <w:spacing w:val="0"/>
          <w:sz w:val="27"/>
          <w:szCs w:val="27"/>
          <w:bdr w:val="none" w:color="auto" w:sz="0" w:space="0"/>
          <w:shd w:val="clear" w:fill="FFFFFF"/>
        </w:rPr>
        <w:t>(二)任意压缩合理的工程工期；</w:t>
      </w:r>
      <w:r>
        <w:rPr>
          <w:rFonts w:hint="default" w:ascii="Arial" w:hAnsi="Arial" w:cs="Arial"/>
          <w:i w:val="0"/>
          <w:caps w:val="0"/>
          <w:color w:val="222222"/>
          <w:spacing w:val="0"/>
          <w:sz w:val="27"/>
          <w:szCs w:val="27"/>
          <w:bdr w:val="none" w:color="auto" w:sz="0" w:space="0"/>
          <w:shd w:val="clear" w:fill="FFFFFF"/>
        </w:rPr>
        <w:br w:type="textWrapping"/>
      </w:r>
      <w:r>
        <w:rPr>
          <w:rFonts w:hint="default" w:ascii="Arial" w:hAnsi="Arial" w:cs="Arial"/>
          <w:i w:val="0"/>
          <w:caps w:val="0"/>
          <w:color w:val="222222"/>
          <w:spacing w:val="0"/>
          <w:sz w:val="27"/>
          <w:szCs w:val="27"/>
          <w:bdr w:val="none" w:color="auto" w:sz="0" w:space="0"/>
          <w:shd w:val="clear" w:fill="FFFFFF"/>
        </w:rPr>
        <w:t>(三)明示或暗示设计单位或施工单位违反工程建设强制性标准，从而降低工程质量；</w:t>
      </w:r>
      <w:r>
        <w:rPr>
          <w:rFonts w:hint="default" w:ascii="Arial" w:hAnsi="Arial" w:cs="Arial"/>
          <w:i w:val="0"/>
          <w:caps w:val="0"/>
          <w:color w:val="222222"/>
          <w:spacing w:val="0"/>
          <w:sz w:val="27"/>
          <w:szCs w:val="27"/>
          <w:bdr w:val="none" w:color="auto" w:sz="0" w:space="0"/>
          <w:shd w:val="clear" w:fill="FFFFFF"/>
        </w:rPr>
        <w:br w:type="textWrapping"/>
      </w:r>
      <w:r>
        <w:rPr>
          <w:rFonts w:hint="default" w:ascii="Arial" w:hAnsi="Arial" w:cs="Arial"/>
          <w:i w:val="0"/>
          <w:caps w:val="0"/>
          <w:color w:val="222222"/>
          <w:spacing w:val="0"/>
          <w:sz w:val="27"/>
          <w:szCs w:val="27"/>
          <w:bdr w:val="none" w:color="auto" w:sz="0" w:space="0"/>
          <w:shd w:val="clear" w:fill="FFFFFF"/>
        </w:rPr>
        <w:t>(四)未经施工图设计文件审查或审查不合格，即擅自开始施工；</w:t>
      </w:r>
      <w:r>
        <w:rPr>
          <w:rFonts w:hint="default" w:ascii="Arial" w:hAnsi="Arial" w:cs="Arial"/>
          <w:i w:val="0"/>
          <w:caps w:val="0"/>
          <w:color w:val="222222"/>
          <w:spacing w:val="0"/>
          <w:sz w:val="27"/>
          <w:szCs w:val="27"/>
          <w:bdr w:val="none" w:color="auto" w:sz="0" w:space="0"/>
          <w:shd w:val="clear" w:fill="FFFFFF"/>
        </w:rPr>
        <w:br w:type="textWrapping"/>
      </w:r>
      <w:r>
        <w:rPr>
          <w:rFonts w:hint="default" w:ascii="Arial" w:hAnsi="Arial" w:cs="Arial"/>
          <w:i w:val="0"/>
          <w:caps w:val="0"/>
          <w:color w:val="222222"/>
          <w:spacing w:val="0"/>
          <w:sz w:val="27"/>
          <w:szCs w:val="27"/>
          <w:bdr w:val="none" w:color="auto" w:sz="0" w:space="0"/>
          <w:shd w:val="clear" w:fill="FFFFFF"/>
        </w:rPr>
        <w:t>(五)建设项目未按规定实行工程监理；</w:t>
      </w:r>
      <w:r>
        <w:rPr>
          <w:rFonts w:hint="default" w:ascii="Arial" w:hAnsi="Arial" w:cs="Arial"/>
          <w:i w:val="0"/>
          <w:caps w:val="0"/>
          <w:color w:val="222222"/>
          <w:spacing w:val="0"/>
          <w:sz w:val="27"/>
          <w:szCs w:val="27"/>
          <w:bdr w:val="none" w:color="auto" w:sz="0" w:space="0"/>
          <w:shd w:val="clear" w:fill="FFFFFF"/>
        </w:rPr>
        <w:br w:type="textWrapping"/>
      </w:r>
      <w:r>
        <w:rPr>
          <w:rFonts w:hint="default" w:ascii="Arial" w:hAnsi="Arial" w:cs="Arial"/>
          <w:i w:val="0"/>
          <w:caps w:val="0"/>
          <w:color w:val="222222"/>
          <w:spacing w:val="0"/>
          <w:sz w:val="27"/>
          <w:szCs w:val="27"/>
          <w:bdr w:val="none" w:color="auto" w:sz="0" w:space="0"/>
          <w:shd w:val="clear" w:fill="FFFFFF"/>
        </w:rPr>
        <w:t>(六)未按照国家规定办理工程质量监督手续；</w:t>
      </w:r>
      <w:r>
        <w:rPr>
          <w:rFonts w:hint="default" w:ascii="Arial" w:hAnsi="Arial" w:cs="Arial"/>
          <w:i w:val="0"/>
          <w:caps w:val="0"/>
          <w:color w:val="222222"/>
          <w:spacing w:val="0"/>
          <w:sz w:val="27"/>
          <w:szCs w:val="27"/>
          <w:bdr w:val="none" w:color="auto" w:sz="0" w:space="0"/>
          <w:shd w:val="clear" w:fill="FFFFFF"/>
        </w:rPr>
        <w:br w:type="textWrapping"/>
      </w:r>
      <w:r>
        <w:rPr>
          <w:rFonts w:hint="default" w:ascii="Arial" w:hAnsi="Arial" w:cs="Arial"/>
          <w:i w:val="0"/>
          <w:caps w:val="0"/>
          <w:color w:val="222222"/>
          <w:spacing w:val="0"/>
          <w:sz w:val="27"/>
          <w:szCs w:val="27"/>
          <w:bdr w:val="none" w:color="auto" w:sz="0" w:space="0"/>
          <w:shd w:val="clear" w:fill="FFFFFF"/>
        </w:rPr>
        <w:t>(七)明示或暗示施工单位使用不合格的建筑材料、建筑构配件和设备；</w:t>
      </w:r>
      <w:r>
        <w:rPr>
          <w:rFonts w:hint="default" w:ascii="Arial" w:hAnsi="Arial" w:cs="Arial"/>
          <w:i w:val="0"/>
          <w:caps w:val="0"/>
          <w:color w:val="222222"/>
          <w:spacing w:val="0"/>
          <w:sz w:val="27"/>
          <w:szCs w:val="27"/>
          <w:bdr w:val="none" w:color="auto" w:sz="0" w:space="0"/>
          <w:shd w:val="clear" w:fill="FFFFFF"/>
        </w:rPr>
        <w:br w:type="textWrapping"/>
      </w:r>
      <w:r>
        <w:rPr>
          <w:rFonts w:hint="default" w:ascii="Arial" w:hAnsi="Arial" w:cs="Arial"/>
          <w:i w:val="0"/>
          <w:caps w:val="0"/>
          <w:color w:val="222222"/>
          <w:spacing w:val="0"/>
          <w:sz w:val="27"/>
          <w:szCs w:val="27"/>
          <w:bdr w:val="none" w:color="auto" w:sz="0" w:space="0"/>
          <w:shd w:val="clear" w:fill="FFFFFF"/>
        </w:rPr>
        <w:t>(八)未按照国家规定将竣工验收报告、相关认可文件或准许使用文件报送备案。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color w:val="222222"/>
          <w:sz w:val="27"/>
          <w:szCs w:val="27"/>
        </w:rPr>
      </w:pPr>
      <w:r>
        <w:rPr>
          <w:rFonts w:hint="default" w:ascii="Arial" w:hAnsi="Arial" w:cs="Arial"/>
          <w:i w:val="0"/>
          <w:caps w:val="0"/>
          <w:color w:val="222222"/>
          <w:spacing w:val="0"/>
          <w:sz w:val="27"/>
          <w:szCs w:val="27"/>
          <w:bdr w:val="none" w:color="auto" w:sz="0" w:space="0"/>
          <w:shd w:val="clear" w:fill="FFFFFF"/>
        </w:rPr>
        <w:t>第五十七条　若建设单位违反本条例，未取得施工许可证或开工报告未经批准即擅自施工，将被责令停止施工、限期改正，并处以工程合同价款1%以上2%以下的罚款。</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color w:val="222222"/>
          <w:sz w:val="27"/>
          <w:szCs w:val="27"/>
        </w:rPr>
      </w:pPr>
      <w:r>
        <w:rPr>
          <w:rFonts w:hint="default" w:ascii="Arial" w:hAnsi="Arial" w:cs="Arial"/>
          <w:i w:val="0"/>
          <w:caps w:val="0"/>
          <w:color w:val="222222"/>
          <w:spacing w:val="0"/>
          <w:sz w:val="27"/>
          <w:szCs w:val="27"/>
          <w:bdr w:val="none" w:color="auto" w:sz="0" w:space="0"/>
          <w:shd w:val="clear" w:fill="FFFFFF"/>
        </w:rPr>
        <w:t>第五十八条　对于建设单位有下列行为之一的，将责令其改正，并处以工程合同价款2%以上4%以下的罚款；若造成损失，还需依法承担赔偿责任：</w:t>
      </w:r>
      <w:r>
        <w:rPr>
          <w:rFonts w:hint="default" w:ascii="Arial" w:hAnsi="Arial" w:cs="Arial"/>
          <w:i w:val="0"/>
          <w:caps w:val="0"/>
          <w:color w:val="222222"/>
          <w:spacing w:val="0"/>
          <w:sz w:val="27"/>
          <w:szCs w:val="27"/>
          <w:bdr w:val="none" w:color="auto" w:sz="0" w:space="0"/>
          <w:shd w:val="clear" w:fill="FFFFFF"/>
        </w:rPr>
        <w:br w:type="textWrapping"/>
      </w:r>
      <w:r>
        <w:rPr>
          <w:rFonts w:hint="default" w:ascii="Arial" w:hAnsi="Arial" w:cs="Arial"/>
          <w:i w:val="0"/>
          <w:caps w:val="0"/>
          <w:color w:val="222222"/>
          <w:spacing w:val="0"/>
          <w:sz w:val="27"/>
          <w:szCs w:val="27"/>
          <w:bdr w:val="none" w:color="auto" w:sz="0" w:space="0"/>
          <w:shd w:val="clear" w:fill="FFFFFF"/>
        </w:rPr>
        <w:t>(一)未组织竣工验收即擅自交付使用；</w:t>
      </w:r>
      <w:r>
        <w:rPr>
          <w:rFonts w:hint="default" w:ascii="Arial" w:hAnsi="Arial" w:cs="Arial"/>
          <w:i w:val="0"/>
          <w:caps w:val="0"/>
          <w:color w:val="222222"/>
          <w:spacing w:val="0"/>
          <w:sz w:val="27"/>
          <w:szCs w:val="27"/>
          <w:bdr w:val="none" w:color="auto" w:sz="0" w:space="0"/>
          <w:shd w:val="clear" w:fill="FFFFFF"/>
        </w:rPr>
        <w:br w:type="textWrapping"/>
      </w:r>
      <w:r>
        <w:rPr>
          <w:rFonts w:hint="default" w:ascii="Arial" w:hAnsi="Arial" w:cs="Arial"/>
          <w:i w:val="0"/>
          <w:caps w:val="0"/>
          <w:color w:val="222222"/>
          <w:spacing w:val="0"/>
          <w:sz w:val="27"/>
          <w:szCs w:val="27"/>
          <w:bdr w:val="none" w:color="auto" w:sz="0" w:space="0"/>
          <w:shd w:val="clear" w:fill="FFFFFF"/>
        </w:rPr>
        <w:t>(二)验收不合格却擅自交付使用；</w:t>
      </w:r>
      <w:r>
        <w:rPr>
          <w:rFonts w:hint="default" w:ascii="Arial" w:hAnsi="Arial" w:cs="Arial"/>
          <w:i w:val="0"/>
          <w:caps w:val="0"/>
          <w:color w:val="222222"/>
          <w:spacing w:val="0"/>
          <w:sz w:val="27"/>
          <w:szCs w:val="27"/>
          <w:bdr w:val="none" w:color="auto" w:sz="0" w:space="0"/>
          <w:shd w:val="clear" w:fill="FFFFFF"/>
        </w:rPr>
        <w:br w:type="textWrapping"/>
      </w:r>
      <w:r>
        <w:rPr>
          <w:rFonts w:hint="default" w:ascii="Arial" w:hAnsi="Arial" w:cs="Arial"/>
          <w:i w:val="0"/>
          <w:caps w:val="0"/>
          <w:color w:val="222222"/>
          <w:spacing w:val="0"/>
          <w:sz w:val="27"/>
          <w:szCs w:val="27"/>
          <w:bdr w:val="none" w:color="auto" w:sz="0" w:space="0"/>
          <w:shd w:val="clear" w:fill="FFFFFF"/>
        </w:rPr>
        <w:t>(三)对不合格的建设工程按照合格工程进行验收。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color w:val="222222"/>
          <w:sz w:val="27"/>
          <w:szCs w:val="27"/>
        </w:rPr>
      </w:pPr>
      <w:r>
        <w:rPr>
          <w:rFonts w:hint="default" w:ascii="Arial" w:hAnsi="Arial" w:cs="Arial"/>
          <w:i w:val="0"/>
          <w:caps w:val="0"/>
          <w:color w:val="222222"/>
          <w:spacing w:val="0"/>
          <w:sz w:val="27"/>
          <w:szCs w:val="27"/>
          <w:bdr w:val="none" w:color="auto" w:sz="0" w:space="0"/>
          <w:shd w:val="clear" w:fill="FFFFFF"/>
        </w:rPr>
        <w:t>第五十九条　若建设工程在竣工验收后，建设单位未向建设行政主管部门或其他相关部门移交建设项目档案，将面临责令改正并处以1万元以上10万元以下的罚款。</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color w:val="222222"/>
          <w:sz w:val="27"/>
          <w:szCs w:val="27"/>
        </w:rPr>
      </w:pPr>
      <w:r>
        <w:rPr>
          <w:rFonts w:hint="default" w:ascii="Arial" w:hAnsi="Arial" w:cs="Arial"/>
          <w:i w:val="0"/>
          <w:caps w:val="0"/>
          <w:color w:val="222222"/>
          <w:spacing w:val="0"/>
          <w:sz w:val="27"/>
          <w:szCs w:val="27"/>
          <w:bdr w:val="none" w:color="auto" w:sz="0" w:space="0"/>
          <w:shd w:val="clear" w:fill="FFFFFF"/>
        </w:rPr>
        <w:t>第六十条　对于勘察、设计、施工、工程监理单位超越自身资质等级承揽工程的，将受到责令停止违法行为的处罚。同时，根据单位性质处以相应罚款，如勘察、设计单位或工程监理单位将被处以合同约定费用的1倍以上2倍以下罚款，施工单位则处以工程合同价款2%以上4%以下的罚款。情节严重者，还可能面临停业整顿、降低资质等级、吊销资质证书等处罚；若有违法所得，还将被没收。未取得资质证书承揽工程的，将依法予以取缔并处罚款；若以欺骗手段取得资质证书，则吊销证书并处罚款，同时没收违法所得。</w:t>
      </w:r>
      <w:r>
        <w:rPr>
          <w:rFonts w:hint="default" w:ascii="Arial" w:hAnsi="Arial" w:cs="Arial"/>
          <w:i w:val="0"/>
          <w:caps w:val="0"/>
          <w:color w:val="222222"/>
          <w:spacing w:val="0"/>
          <w:sz w:val="27"/>
          <w:szCs w:val="27"/>
          <w:bdr w:val="none" w:color="auto" w:sz="0" w:space="0"/>
          <w:shd w:val="clear" w:fill="FFFFFF"/>
        </w:rPr>
        <w:br w:type="textWrapping"/>
      </w:r>
      <w:r>
        <w:rPr>
          <w:rFonts w:hint="default" w:ascii="Arial" w:hAnsi="Arial" w:cs="Arial"/>
          <w:i w:val="0"/>
          <w:caps w:val="0"/>
          <w:color w:val="222222"/>
          <w:spacing w:val="0"/>
          <w:sz w:val="27"/>
          <w:szCs w:val="27"/>
          <w:bdr w:val="none" w:color="auto" w:sz="0" w:space="0"/>
          <w:shd w:val="clear" w:fill="FFFFFF"/>
        </w:rPr>
        <w:t>第六十一条　若勘察、设计、施工、工程监理单位违反本条例，允许其他单位或个人以本单位名义承揽工程，将受到责令改正的处罚，同时违法所得将被没收。对于勘察、设计单位和工程监理单位，将处以合同约定的勘察费、设计费和监理酬金1倍以上2倍以下的罚款；施工单位则面临工程合同价款2%以上4%以下的罚款。此外，相关单位还可能被责令停业整顿，甚至面临降低资质等级或吊销资质证书的处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color w:val="222222"/>
          <w:sz w:val="27"/>
          <w:szCs w:val="27"/>
        </w:rPr>
      </w:pPr>
      <w:r>
        <w:rPr>
          <w:rFonts w:hint="default" w:ascii="Arial" w:hAnsi="Arial" w:cs="Arial"/>
          <w:i w:val="0"/>
          <w:caps w:val="0"/>
          <w:color w:val="222222"/>
          <w:spacing w:val="0"/>
          <w:sz w:val="27"/>
          <w:szCs w:val="27"/>
          <w:bdr w:val="none" w:color="auto" w:sz="0" w:space="0"/>
          <w:shd w:val="clear" w:fill="FFFFFF"/>
        </w:rPr>
        <w:t>第六十二条　若承包单位存在转包或违法分包行为，将受到责令改正的处罚，违法所得也将被没收。对于勘察、设计单位，将处以合同约定的勘察费、设计费25%以上50%以下的罚款；施工单位则面临工程合同价款0.5%以上1%以下的罚款。同时，相关单位可能被责令停业整顿，并可能降低或吊销其资质证书。</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color w:val="222222"/>
          <w:sz w:val="27"/>
          <w:szCs w:val="27"/>
        </w:rPr>
      </w:pPr>
      <w:r>
        <w:rPr>
          <w:rFonts w:hint="default" w:ascii="Arial" w:hAnsi="Arial" w:cs="Arial"/>
          <w:i w:val="0"/>
          <w:caps w:val="0"/>
          <w:color w:val="222222"/>
          <w:spacing w:val="0"/>
          <w:sz w:val="27"/>
          <w:szCs w:val="27"/>
          <w:bdr w:val="none" w:color="auto" w:sz="0" w:space="0"/>
          <w:shd w:val="clear" w:fill="FFFFFF"/>
        </w:rPr>
        <w:t>第六十三条　若勘察单位未遵循工程建设强制性标准进行勘察，设计单位未依据勘察成果文件进行工程设计，或指定建筑材料、建筑构配件的生产厂、供应商，以及未按照强制性标准进行设计，将受到责令改正的处罚，并可能面临10万元以上30万元以下的罚款。若这些行为导致工程质量事故，相关单位将面临更严厉的处罚，包括停业整顿、降低或吊销资质证书，并需承担赔偿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color w:val="222222"/>
          <w:sz w:val="27"/>
          <w:szCs w:val="27"/>
        </w:rPr>
      </w:pPr>
      <w:r>
        <w:rPr>
          <w:rFonts w:hint="default" w:ascii="Arial" w:hAnsi="Arial" w:cs="Arial"/>
          <w:i w:val="0"/>
          <w:caps w:val="0"/>
          <w:color w:val="222222"/>
          <w:spacing w:val="0"/>
          <w:sz w:val="27"/>
          <w:szCs w:val="27"/>
          <w:bdr w:val="none" w:color="auto" w:sz="0" w:space="0"/>
          <w:shd w:val="clear" w:fill="FFFFFF"/>
        </w:rPr>
        <w:t>第六十四条　若施工单位在施工中存在偷工减料、使用不合格材料设备或不按设计图纸施工等行为，将受到责令改正的处罚，并处以工程合同价款2%以上4%以下的罚款。若因此导致建设工程质量不符合标准，施工单位需负责返工、修理并赔偿损失。情节严重时，可能面临停业整顿、降低或吊销资质证书的处罚。</w:t>
      </w:r>
      <w:r>
        <w:rPr>
          <w:rFonts w:hint="default" w:ascii="Arial" w:hAnsi="Arial" w:cs="Arial"/>
          <w:i w:val="0"/>
          <w:caps w:val="0"/>
          <w:color w:val="222222"/>
          <w:spacing w:val="0"/>
          <w:sz w:val="27"/>
          <w:szCs w:val="27"/>
          <w:bdr w:val="none" w:color="auto" w:sz="0" w:space="0"/>
          <w:shd w:val="clear" w:fill="FFFFFF"/>
        </w:rPr>
        <w:br w:type="textWrapping"/>
      </w:r>
      <w:r>
        <w:rPr>
          <w:rFonts w:hint="default" w:ascii="Arial" w:hAnsi="Arial" w:cs="Arial"/>
          <w:i w:val="0"/>
          <w:caps w:val="0"/>
          <w:color w:val="222222"/>
          <w:spacing w:val="0"/>
          <w:sz w:val="27"/>
          <w:szCs w:val="27"/>
          <w:bdr w:val="none" w:color="auto" w:sz="0" w:space="0"/>
          <w:shd w:val="clear" w:fill="FFFFFF"/>
        </w:rPr>
        <w:t>第六十五条　若施工单位未对建筑材料、建筑构配件、设备和商品混凝土进行必要的检验，或未对涉及结构安全的试块、试件及有关材料进行取样检测，将面临责令改正，并处以10万元至20万元的罚款。情节严重时，可能被责令停业整顿，甚至降低或吊销其资质证书，同时需对造成的损失承担赔偿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color w:val="222222"/>
          <w:sz w:val="27"/>
          <w:szCs w:val="27"/>
        </w:rPr>
      </w:pPr>
      <w:r>
        <w:rPr>
          <w:rFonts w:hint="default" w:ascii="Arial" w:hAnsi="Arial" w:cs="Arial"/>
          <w:i w:val="0"/>
          <w:caps w:val="0"/>
          <w:color w:val="222222"/>
          <w:spacing w:val="0"/>
          <w:sz w:val="27"/>
          <w:szCs w:val="27"/>
          <w:bdr w:val="none" w:color="auto" w:sz="0" w:space="0"/>
          <w:shd w:val="clear" w:fill="FFFFFF"/>
        </w:rPr>
        <w:t>第六十六条　若施工单位未履行保修义务或拖延履行，将受到责令改正，并处以10万元至20万元的罚款。同时，对在保修期内因质量缺陷造成的损失，施工单位需承担赔偿责任。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color w:val="222222"/>
          <w:sz w:val="27"/>
          <w:szCs w:val="27"/>
        </w:rPr>
      </w:pPr>
      <w:r>
        <w:rPr>
          <w:rFonts w:hint="default" w:ascii="Arial" w:hAnsi="Arial" w:cs="Arial"/>
          <w:i w:val="0"/>
          <w:caps w:val="0"/>
          <w:color w:val="222222"/>
          <w:spacing w:val="0"/>
          <w:sz w:val="27"/>
          <w:szCs w:val="27"/>
          <w:bdr w:val="none" w:color="auto" w:sz="0" w:space="0"/>
          <w:shd w:val="clear" w:fill="FFFFFF"/>
        </w:rPr>
        <w:t>第六十七条　工程监理单位如有下列行为：与建设单位或施工单位串通，降低工程质量；或对不合格的建设工程、建筑材料、建筑构配件和设备签署合格意见，将受到责令改正，并处以50万元至100万元的罚款。违法所得将被没收，同时可能降低或吊销其资质证书，并对造成的损失承担连带赔偿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color w:val="222222"/>
          <w:sz w:val="27"/>
          <w:szCs w:val="27"/>
        </w:rPr>
      </w:pPr>
      <w:r>
        <w:rPr>
          <w:rFonts w:hint="default" w:ascii="Arial" w:hAnsi="Arial" w:cs="Arial"/>
          <w:i w:val="0"/>
          <w:caps w:val="0"/>
          <w:color w:val="222222"/>
          <w:spacing w:val="0"/>
          <w:sz w:val="27"/>
          <w:szCs w:val="27"/>
          <w:bdr w:val="none" w:color="auto" w:sz="0" w:space="0"/>
          <w:shd w:val="clear" w:fill="FFFFFF"/>
        </w:rPr>
        <w:t>第六十八条　若工程监理单位与被监理工程的施工承包单位及建筑材料、建筑构配件和设备供应单位存在隶属关系或其他利害关系，从而承担该项建设工程的监理业务，将受到责令改正，并处以5万元至10万元的罚款。同时，可能面临降低或吊销其资质证书的处罚，违法所得也将被没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color w:val="222222"/>
          <w:sz w:val="27"/>
          <w:szCs w:val="27"/>
        </w:rPr>
      </w:pPr>
      <w:r>
        <w:rPr>
          <w:rFonts w:hint="default" w:ascii="Arial" w:hAnsi="Arial" w:cs="Arial"/>
          <w:i w:val="0"/>
          <w:caps w:val="0"/>
          <w:color w:val="222222"/>
          <w:spacing w:val="0"/>
          <w:sz w:val="27"/>
          <w:szCs w:val="27"/>
          <w:bdr w:val="none" w:color="auto" w:sz="0" w:space="0"/>
          <w:shd w:val="clear" w:fill="FFFFFF"/>
        </w:rPr>
        <w:t>第六十九条　对于涉及建筑主体或承重结构变动的装修工程，若无设计方案擅自施工，或房屋建筑使用者在装修过程中擅自变动建筑主体和承重结构，将受到责令改正，并处以50万元至100万元或5万元至10万元的罚款。造成损失的，需依法承担赔偿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color w:val="222222"/>
          <w:sz w:val="27"/>
          <w:szCs w:val="27"/>
        </w:rPr>
      </w:pPr>
      <w:r>
        <w:rPr>
          <w:rFonts w:hint="default" w:ascii="Arial" w:hAnsi="Arial" w:cs="Arial"/>
          <w:i w:val="0"/>
          <w:caps w:val="0"/>
          <w:color w:val="222222"/>
          <w:spacing w:val="0"/>
          <w:sz w:val="27"/>
          <w:szCs w:val="27"/>
          <w:bdr w:val="none" w:color="auto" w:sz="0" w:space="0"/>
          <w:shd w:val="clear" w:fill="FFFFFF"/>
        </w:rPr>
        <w:t>第七十条　若发生重大工程质量事故却隐瞒不报、谎报或拖延报告期限，直接负责的主管人员和其他责任人员将依法受到行政处分。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color w:val="222222"/>
          <w:sz w:val="27"/>
          <w:szCs w:val="27"/>
        </w:rPr>
      </w:pPr>
      <w:r>
        <w:rPr>
          <w:rFonts w:hint="default" w:ascii="Arial" w:hAnsi="Arial" w:cs="Arial"/>
          <w:i w:val="0"/>
          <w:caps w:val="0"/>
          <w:color w:val="222222"/>
          <w:spacing w:val="0"/>
          <w:sz w:val="27"/>
          <w:szCs w:val="27"/>
          <w:bdr w:val="none" w:color="auto" w:sz="0" w:space="0"/>
          <w:shd w:val="clear" w:fill="FFFFFF"/>
        </w:rPr>
        <w:t>第七十一条　对于供水、供电、供气、公安消防等部门或单位明示或暗示建设单位或施工单位购买其指定的生产供应单位的建筑材料、建筑构配件和设备的行为，将受到责令改正的处罚。</w:t>
      </w:r>
      <w:r>
        <w:rPr>
          <w:rFonts w:hint="default" w:ascii="Arial" w:hAnsi="Arial" w:cs="Arial"/>
          <w:i w:val="0"/>
          <w:caps w:val="0"/>
          <w:color w:val="222222"/>
          <w:spacing w:val="0"/>
          <w:sz w:val="27"/>
          <w:szCs w:val="27"/>
          <w:bdr w:val="none" w:color="auto" w:sz="0" w:space="0"/>
          <w:shd w:val="clear" w:fill="FFFFFF"/>
        </w:rPr>
        <w:br w:type="textWrapping"/>
      </w:r>
      <w:r>
        <w:rPr>
          <w:rFonts w:hint="default" w:ascii="Arial" w:hAnsi="Arial" w:cs="Arial"/>
          <w:i w:val="0"/>
          <w:caps w:val="0"/>
          <w:color w:val="222222"/>
          <w:spacing w:val="0"/>
          <w:sz w:val="27"/>
          <w:szCs w:val="27"/>
          <w:bdr w:val="none" w:color="auto" w:sz="0" w:space="0"/>
          <w:shd w:val="clear" w:fill="FFFFFF"/>
        </w:rPr>
        <w:t>第七十二条　若注册建筑师、注册结构工程师、监理工程师等注册执业人员因个人过失导致质量事故，将面临1年的停止执业处罚；若造成重大质量事故，其执业资格证书将被吊销，且在5年内不得重新注册；对于情节特别恶劣者，将终身不得重新注册。</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color w:val="222222"/>
          <w:sz w:val="27"/>
          <w:szCs w:val="27"/>
        </w:rPr>
      </w:pPr>
      <w:r>
        <w:rPr>
          <w:rFonts w:hint="default" w:ascii="Arial" w:hAnsi="Arial" w:cs="Arial"/>
          <w:i w:val="0"/>
          <w:caps w:val="0"/>
          <w:color w:val="222222"/>
          <w:spacing w:val="0"/>
          <w:sz w:val="27"/>
          <w:szCs w:val="27"/>
          <w:bdr w:val="none" w:color="auto" w:sz="0" w:space="0"/>
          <w:shd w:val="clear" w:fill="FFFFFF"/>
        </w:rPr>
        <w:t>第七十三条　对于因违反本条例而受到单位罚款处罚的，其直接负责的主管人员和其他责任人员将面临单位罚款数额5%至10%的额外罚款。</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color w:val="222222"/>
          <w:sz w:val="27"/>
          <w:szCs w:val="27"/>
        </w:rPr>
      </w:pPr>
      <w:r>
        <w:rPr>
          <w:rFonts w:hint="default" w:ascii="Arial" w:hAnsi="Arial" w:cs="Arial"/>
          <w:i w:val="0"/>
          <w:caps w:val="0"/>
          <w:color w:val="222222"/>
          <w:spacing w:val="0"/>
          <w:sz w:val="27"/>
          <w:szCs w:val="27"/>
          <w:bdr w:val="none" w:color="auto" w:sz="0" w:space="0"/>
          <w:shd w:val="clear" w:fill="FFFFFF"/>
        </w:rPr>
        <w:t>第七十四条　若建设单位、设计单位、施工单位或工程监理单位违反国家规定，降低工程质量标准并导致重大安全事故，相关责任人员将依法被追究刑事责任。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color w:val="222222"/>
          <w:sz w:val="27"/>
          <w:szCs w:val="27"/>
        </w:rPr>
      </w:pPr>
      <w:r>
        <w:rPr>
          <w:rFonts w:hint="default" w:ascii="Arial" w:hAnsi="Arial" w:cs="Arial"/>
          <w:i w:val="0"/>
          <w:caps w:val="0"/>
          <w:color w:val="222222"/>
          <w:spacing w:val="0"/>
          <w:sz w:val="27"/>
          <w:szCs w:val="27"/>
          <w:bdr w:val="none" w:color="auto" w:sz="0" w:space="0"/>
          <w:shd w:val="clear" w:fill="FFFFFF"/>
        </w:rPr>
        <w:t>第七十五条　关于本条例中规定的责令停业整顿、降低资质等级和吊销资质证书等行政处罚，由颁发资质证书的机关作出决定；其他行政处罚则由建设行政主管部门或其他相关部门依照法定职权进行裁决。此外，若资质证书被吊销，工商行政管理部门将同时吊销其营业执照。</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color w:val="222222"/>
          <w:sz w:val="27"/>
          <w:szCs w:val="27"/>
        </w:rPr>
      </w:pPr>
      <w:r>
        <w:rPr>
          <w:rFonts w:hint="default" w:ascii="Arial" w:hAnsi="Arial" w:cs="Arial"/>
          <w:i w:val="0"/>
          <w:caps w:val="0"/>
          <w:color w:val="222222"/>
          <w:spacing w:val="0"/>
          <w:sz w:val="27"/>
          <w:szCs w:val="27"/>
          <w:bdr w:val="none" w:color="auto" w:sz="0" w:space="0"/>
          <w:shd w:val="clear" w:fill="FFFFFF"/>
        </w:rPr>
        <w:t>第七十六条　对于国家机关工作人员在建设工程质量监督管理工作中的玩忽职守、滥用职权和徇私舞弊行为，若构成犯罪，将依法追究刑事责任；若尚不构成犯罪，将依法给予相应的行政处分。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color w:val="222222"/>
          <w:sz w:val="27"/>
          <w:szCs w:val="27"/>
        </w:rPr>
      </w:pPr>
      <w:r>
        <w:rPr>
          <w:rFonts w:hint="default" w:ascii="Arial" w:hAnsi="Arial" w:cs="Arial"/>
          <w:i w:val="0"/>
          <w:caps w:val="0"/>
          <w:color w:val="222222"/>
          <w:spacing w:val="0"/>
          <w:sz w:val="27"/>
          <w:szCs w:val="27"/>
          <w:bdr w:val="none" w:color="auto" w:sz="0" w:space="0"/>
          <w:shd w:val="clear" w:fill="FFFFFF"/>
        </w:rPr>
        <w:t>第七十七条　即使建设、勘察、设计、施工或工程监理单位的工作人员在离职后被发现其在单位工作期间违反了国家有关建设工程质量管理规定并造成重大工程质量事故，仍应依法追究其法律责任。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2" w:firstLineChars="200"/>
        <w:textAlignment w:val="auto"/>
        <w:rPr>
          <w:sz w:val="27"/>
          <w:szCs w:val="27"/>
        </w:rPr>
      </w:pPr>
      <w:r>
        <w:rPr>
          <w:i w:val="0"/>
          <w:caps w:val="0"/>
          <w:color w:val="222222"/>
          <w:spacing w:val="0"/>
          <w:sz w:val="27"/>
          <w:szCs w:val="27"/>
          <w:bdr w:val="none" w:color="auto" w:sz="0" w:space="0"/>
          <w:shd w:val="clear" w:fill="FFFFFF"/>
        </w:rPr>
        <w:t>第七章　附则</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color w:val="222222"/>
          <w:sz w:val="27"/>
          <w:szCs w:val="27"/>
        </w:rPr>
      </w:pPr>
      <w:r>
        <w:rPr>
          <w:rFonts w:hint="default" w:ascii="Arial" w:hAnsi="Arial" w:cs="Arial"/>
          <w:i w:val="0"/>
          <w:caps w:val="0"/>
          <w:color w:val="222222"/>
          <w:spacing w:val="0"/>
          <w:sz w:val="27"/>
          <w:szCs w:val="27"/>
          <w:bdr w:val="none" w:color="auto" w:sz="0" w:space="0"/>
          <w:shd w:val="clear" w:fill="FFFFFF"/>
        </w:rPr>
        <w:t>第七十八条　本条例所称的肢解发包，是指建设单位将本应由一个承包单位完成的建设工程分割成若干部分并分别发包给不同承包单位的行为。而违法分包则包括以下情形：总承包单位将建设工程分包给不具备相应资质条件的单位；建设工程总承包合同中未约定或未经建设单位认可，承包单位将其承包的部分建设工程交由其他单位完成；施工总承包单位将建设工程主体结构的施工分包给其他单位；以及分包单位将其承包的建设工程再分包的行为。</w:t>
      </w:r>
      <w:r>
        <w:rPr>
          <w:rFonts w:hint="default" w:ascii="Arial" w:hAnsi="Arial" w:cs="Arial"/>
          <w:i w:val="0"/>
          <w:caps w:val="0"/>
          <w:color w:val="222222"/>
          <w:spacing w:val="0"/>
          <w:sz w:val="27"/>
          <w:szCs w:val="27"/>
          <w:bdr w:val="none" w:color="auto" w:sz="0" w:space="0"/>
          <w:shd w:val="clear" w:fill="FFFFFF"/>
        </w:rPr>
        <w:br w:type="textWrapping"/>
      </w:r>
      <w:r>
        <w:rPr>
          <w:rFonts w:hint="default" w:ascii="Arial" w:hAnsi="Arial" w:cs="Arial"/>
          <w:i w:val="0"/>
          <w:caps w:val="0"/>
          <w:color w:val="222222"/>
          <w:spacing w:val="0"/>
          <w:sz w:val="27"/>
          <w:szCs w:val="27"/>
          <w:bdr w:val="none" w:color="auto" w:sz="0" w:space="0"/>
          <w:shd w:val="clear" w:fill="FFFFFF"/>
        </w:rPr>
        <w:t>本条例所称转包，系指承包单位在承接建设工程后，未履行合同约定的责任与义务，而是将其所承包的整个建设工程转交他人，或将其所承包的工程肢解并以分包之名分别转交给其他单位承包的行为。</w:t>
      </w:r>
      <w:r>
        <w:rPr>
          <w:rFonts w:hint="default" w:ascii="Arial" w:hAnsi="Arial" w:cs="Arial"/>
          <w:i w:val="0"/>
          <w:caps w:val="0"/>
          <w:color w:val="222222"/>
          <w:spacing w:val="0"/>
          <w:sz w:val="27"/>
          <w:szCs w:val="27"/>
          <w:bdr w:val="none" w:color="auto" w:sz="0" w:space="0"/>
          <w:shd w:val="clear" w:fill="FFFFFF"/>
        </w:rPr>
        <w:br w:type="textWrapping"/>
      </w:r>
      <w:r>
        <w:rPr>
          <w:rFonts w:hint="default" w:ascii="Arial" w:hAnsi="Arial" w:cs="Arial"/>
          <w:i w:val="0"/>
          <w:caps w:val="0"/>
          <w:color w:val="222222"/>
          <w:spacing w:val="0"/>
          <w:sz w:val="27"/>
          <w:szCs w:val="27"/>
          <w:bdr w:val="none" w:color="auto" w:sz="0" w:space="0"/>
          <w:shd w:val="clear" w:fill="FFFFFF"/>
        </w:rPr>
        <w:t>第七十九条　依据本条例所施行的罚款及没收的违法所得，应全部上缴国库。</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color w:val="222222"/>
          <w:sz w:val="27"/>
          <w:szCs w:val="27"/>
        </w:rPr>
      </w:pPr>
      <w:r>
        <w:rPr>
          <w:rFonts w:hint="default" w:ascii="Arial" w:hAnsi="Arial" w:cs="Arial"/>
          <w:i w:val="0"/>
          <w:caps w:val="0"/>
          <w:color w:val="222222"/>
          <w:spacing w:val="0"/>
          <w:sz w:val="27"/>
          <w:szCs w:val="27"/>
          <w:bdr w:val="none" w:color="auto" w:sz="0" w:space="0"/>
          <w:shd w:val="clear" w:fill="FFFFFF"/>
        </w:rPr>
        <w:t>第八十条　对于抢险救灾所需的临时性建筑，以及农民自建的低层住宅，本条例不适用。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color w:val="222222"/>
          <w:sz w:val="27"/>
          <w:szCs w:val="27"/>
        </w:rPr>
      </w:pPr>
      <w:r>
        <w:rPr>
          <w:rFonts w:hint="default" w:ascii="Arial" w:hAnsi="Arial" w:cs="Arial"/>
          <w:i w:val="0"/>
          <w:caps w:val="0"/>
          <w:color w:val="222222"/>
          <w:spacing w:val="0"/>
          <w:sz w:val="27"/>
          <w:szCs w:val="27"/>
          <w:bdr w:val="none" w:color="auto" w:sz="0" w:space="0"/>
          <w:shd w:val="clear" w:fill="FFFFFF"/>
        </w:rPr>
        <w:t>第八十一条　军事建设工程的管理，需遵循中央军事委员会的相关规定。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540" w:firstLineChars="200"/>
        <w:textAlignment w:val="auto"/>
        <w:rPr>
          <w:color w:val="222222"/>
          <w:sz w:val="27"/>
          <w:szCs w:val="27"/>
        </w:rPr>
      </w:pPr>
      <w:r>
        <w:rPr>
          <w:rFonts w:hint="default" w:ascii="Arial" w:hAnsi="Arial" w:cs="Arial"/>
          <w:i w:val="0"/>
          <w:caps w:val="0"/>
          <w:color w:val="222222"/>
          <w:spacing w:val="0"/>
          <w:sz w:val="27"/>
          <w:szCs w:val="27"/>
          <w:bdr w:val="none" w:color="auto" w:sz="0" w:space="0"/>
          <w:shd w:val="clear" w:fill="FFFFFF"/>
        </w:rPr>
        <w:t>第八十二条　本条例自公布之日起正式施行。</w:t>
      </w:r>
    </w:p>
    <w:p>
      <w:pPr>
        <w:keepNext w:val="0"/>
        <w:keepLines w:val="0"/>
        <w:pageBreakBefore w:val="0"/>
        <w:kinsoku/>
        <w:wordWrap/>
        <w:overflowPunct/>
        <w:topLinePunct w:val="0"/>
        <w:autoSpaceDE/>
        <w:autoSpaceDN/>
        <w:bidi w:val="0"/>
        <w:adjustRightInd/>
        <w:snapToGrid/>
        <w:spacing w:line="560" w:lineRule="exact"/>
        <w:ind w:firstLine="420" w:firstLineChars="200"/>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方正楷体简体">
    <w:panose1 w:val="02000000000000000000"/>
    <w:charset w:val="86"/>
    <w:family w:val="auto"/>
    <w:pitch w:val="default"/>
    <w:sig w:usb0="A00002BF" w:usb1="184F6CFA" w:usb2="00000012" w:usb3="00000000" w:csb0="00040001" w:csb1="00000000"/>
  </w:font>
  <w:font w:name="方正小标宋_GBK">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4F67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JLJ</dc:creator>
  <cp:lastModifiedBy>JLJ</cp:lastModifiedBy>
  <dcterms:modified xsi:type="dcterms:W3CDTF">2025-05-30T04:27:01Z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