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center"/>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rPr>
        <w:t>中华人民共和国主席令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　</w:t>
      </w:r>
      <w:r>
        <w:rPr>
          <w:rStyle w:val="4"/>
          <w:rFonts w:hint="eastAsia" w:ascii="宋体" w:hAnsi="宋体" w:eastAsia="宋体" w:cs="宋体"/>
          <w:i w:val="0"/>
          <w:caps w:val="0"/>
          <w:color w:val="333333"/>
          <w:spacing w:val="0"/>
          <w:sz w:val="32"/>
          <w:szCs w:val="32"/>
          <w:bdr w:val="none" w:color="auto" w:sz="0" w:space="0"/>
        </w:rPr>
        <w:t>三十二</w:t>
      </w:r>
      <w:r>
        <w:rPr>
          <w:rFonts w:hint="eastAsia" w:ascii="宋体" w:hAnsi="宋体" w:eastAsia="宋体" w:cs="宋体"/>
          <w:i w:val="0"/>
          <w:caps w:val="0"/>
          <w:color w:val="333333"/>
          <w:spacing w:val="0"/>
          <w:sz w:val="32"/>
          <w:szCs w:val="32"/>
          <w:bdr w:val="none" w:color="auto" w:sz="0" w:space="0"/>
        </w:rPr>
        <w:t>　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　　《全国人民代表大会常务委员会关于修改〈中华人民共和国促进科技成果转化法〉的决定》已由中华人民共和国第十二届全国人民代表大会常务委员会第十六次会议于2015年8月29日通过，现予公布，自2015年10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　　　　　　　　　　　　　　　　　　　　　　　　　　　　　　　　　　中华人民共和国主席　习近平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　　　　　　　　　　　　　　　　　　　　　　　　　　　　　　　　　　　　　2015年8月29日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rPr>
        <w:t>全国人民代表大会常务委员会</w:t>
      </w:r>
      <w:bookmarkStart w:id="0" w:name="_GoBack"/>
      <w:r>
        <w:rPr>
          <w:rStyle w:val="4"/>
          <w:rFonts w:hint="eastAsia" w:ascii="宋体" w:hAnsi="宋体" w:eastAsia="宋体" w:cs="宋体"/>
          <w:i w:val="0"/>
          <w:caps w:val="0"/>
          <w:color w:val="333333"/>
          <w:spacing w:val="0"/>
          <w:sz w:val="32"/>
          <w:szCs w:val="32"/>
          <w:bdr w:val="none" w:color="auto" w:sz="0" w:space="0"/>
        </w:rPr>
        <w:t>关于修改《中华人民共和国促进科技成果转化法》的决定</w:t>
      </w:r>
      <w:bookmarkEnd w:id="0"/>
      <w:r>
        <w:rPr>
          <w:rStyle w:val="4"/>
          <w:rFonts w:hint="eastAsia" w:ascii="宋体" w:hAnsi="宋体" w:eastAsia="宋体" w:cs="宋体"/>
          <w:i w:val="0"/>
          <w:caps w:val="0"/>
          <w:color w:val="333333"/>
          <w:spacing w:val="0"/>
          <w:sz w:val="32"/>
          <w:szCs w:val="32"/>
          <w:bdr w:val="none" w:color="auto" w:sz="0" w:space="0"/>
        </w:rPr>
        <w:br w:type="textWrapping"/>
      </w:r>
      <w:r>
        <w:rPr>
          <w:rStyle w:val="4"/>
          <w:rFonts w:hint="eastAsia" w:ascii="宋体" w:hAnsi="宋体" w:eastAsia="宋体" w:cs="宋体"/>
          <w:i w:val="0"/>
          <w:caps w:val="0"/>
          <w:color w:val="333333"/>
          <w:spacing w:val="0"/>
          <w:sz w:val="32"/>
          <w:szCs w:val="32"/>
          <w:bdr w:val="none" w:color="auto" w:sz="0" w:space="0"/>
        </w:rPr>
        <w:t>（2015年8月29日第十二届全国人民代表大会常务委员会第十六次会议通过）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第十二届全国人民代表大会常务委员会第十六次会议决定对《中华人民共和国促进科技成果转化法》作如下修改：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一、将第二条修改为：“本法所称科技成果，是指通过科学研究与技术开发所产生的具有实用价值的成果。职务科技成果，是指执行研究开发机构、高等院校和企业等单位的工作任务，或者主要是利用上述单位的物质技术条件所完成的科技成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“本法所称科技成果转化，是指为提高生产力水平而对科技成果所进行的后续试验、开发、应用、推广直至形成新技术、新工艺、新材料、新产品，发展新产业等活动。”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二、将第三条修改为：“科技成果转化活动应当有利于加快实施创新驱动发展战略，促进科技与经济的结合，有利于提高经济效益、社会效益和保护环境、合理利用资源，有利于促进经济建设、社会发展和维护国家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“科技成果转化活动应当尊重市场规律，发挥企业的主体作用，遵循自愿、互利、公平、诚实信用的原则，依照法律法规规定和合同约定，享有权益，承担风险。科技成果转化活动中的知识产权受法律保护。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“科技成果转化活动应当遵守法律法规，维护国家利益，不得损害社会公共利益和他人合法权益。”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三、增加一条，作为第四条：“国家对科技成果转化合理安排财政资金投入，引导社会资金投入，推动科技成果转化资金投入的多元化。”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四、增加一条，作为第五条：“国务院和地方各级人民政府应当加强科技、财政、投资、税收、人才、产业、金融、政府采购、军民融合等政策协同，为科技成果转化创造良好环境。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“地方各级人民政府根据本法规定的原则，结合本地实际，可以采取更加有利于促进科技成果转化的措施。”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五、增加一条，作为第六条：“国家鼓励科技成果首先在中国境内实施。中国单位或者个人向境外的组织、个人转让或者许可其实施科技成果的，应当遵守相关法律、行政法规以及国家有关规定。”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六、增加一条，作为第七条：“国家为了国家安全、国家利益和重大社会公共利益的需要，可以依法组织实施或者许可他人实施相关科技成果。”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七、将第四条改为第八条，第一款修改为：“国务院科学技术行政部门、经济综合管理部门和其他有关行政部门依照国务院规定的职责，管理、指导和协调科技成果转化工作。”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八、增加一条，作为第十条：“利用财政资金设立应用类科技项目和其他相关科技项目，有关行政部门、管理机构应当改进和完善科研组织管理方式，在制定相关科技规划、计划和编制项目指南时应当听取相关行业、企业的意见；在组织实施应用类科技项目时，应当明确项目承担者的科技成果转化义务，加强知识产权管理，并将科技成果转化和知识产权创造、运用作为立项和验收的重要内容和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九、将第六条改为第十二条，修改为：“对下列科技成果转化项目，国家通过政府采购、研究开发资助、发布产业技术指导目录、示范推广等方式予以支持：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“（一）能够显著提高产业技术水平、经济效益或者能够形成促进社会经济健康发展的新产业的；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“（二）能够显著提高国家安全能力和公共安全水平的；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“（三）能够合理开发和利用资源、节约能源、降低消耗以及防治环境污染、保护生态、提高应对气候变化和防灾减灾能力的；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“（四）能够改善民生和提高公共健康水平的；“（五）能够促进现代农业或者农村经济发展的；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“（六）能够加快民族地区、边远地区、贫困地区社会经济发展的。”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十、增加一条，作为第十四条：“国家加强标准制定工作，对新技术、新工艺、新材料、新产品依法及时制定国家标准、行业标准，积极参与国际标准的制定，推动先进适用技术推广和应用。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“国家建立有效的军民科技成果相互转化体系，完善国防科技协同创新体制机制。军品科研生产应当依法优先采用先进适用的民用标准，推动军用、民用技术相互转移、转化。”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十一、将第九条改为第十六条，增加一项，作为第六项：“（六）其他协商确定的方式”。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十二、增加一条，作为第十七条：“国家鼓励研究开发机构、高等院校采取转让、许可或者作价投资等方式，向企业或者其他组织转移科技成果。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国家设立的研究开发机构、高等院校应当加强对科技成果转化的管理、组织和协调，促进科技成果转化队伍建设，优化科技成果转化流程，通过本单位负责技术转移工作的机构或者委托独立的科技成果转化服务机构开展技术转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十三、增加一条，作为第十八条：“国家设立的研究开发机构、高等院校对其持有的科技成果，可以自主决定转让、许可或者作价投资，但应当通过协议定价、在技术交易市场挂牌交易、拍卖等方式确定价格。通过协议定价的，应当在本单位公示科技成果名称和拟交易价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十四、增加一条，作为第二十条：“研究开发机构、高等院校的主管部门以及财政、科学技术等相关行政部门应当建立有利于促进科技成果转化的绩效考核评价体系，将科技成果转化情况作为对相关单位及人员评价、科研资金支持的重要内容和依据之一，并对科技成果转化绩效突出的相关单位及人员加大科研资金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“国家设立的研究开发机构、高等院校应当建立符合科技成果转化工作特点的职称评定、岗位管理和考核评价制度，完善收入分配激励约束机制。”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十五、增加一条，作为第二十一条：“国家设立的研究开发机构、高等院校应当向其主管部门提交科技成果转化情况年度报告，说明本单位依法取得的科技成果数量、实施转化情况以及相关收入分配情况，该主管部门应当按照规定将科技成果转化情况年度报告报送财政、科学技术等相关行政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十六、将第十条改为第二十二条，修改为：“企业为采用新技术、新工艺、新材料和生产新产品，可以自行发布信息或者委托科技中介服务机构征集其所需的科技成果，或者征寻科技成果转化的合作者。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“县级以上地方各级人民政府科学技术行政部门和其他有关部门应当根据职责分工，为企业获取所需的科技成果提供帮助和支持。”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十七、增加一条，作为第二十四条：“对利用财政资金设立的具有市场应用前景、产业目标明确的科技项目，政府有关部门、管理机构应当发挥企业在研究开发方向选择、项目实施和成果应用中的主导作用，鼓励企业、研究开发机构、高等院校及其他组织共同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十八、将第十二条改为第二十五条，修改为：“国家鼓励研究开发机构、高等院校与企业相结合，联合实施科技成果转化。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“研究开发机构、高等院校可以参与政府有关部门或者企业实施科技成果转化的招标投标活动。”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十九、增加一条，作为第二十七条：“国家鼓励研究开发机构、高等院校与企业及其他组织开展科技人员交流，根据专业特点、行业领域技术发展需要，聘请企业及其他组织的科技人员兼职从事教学和科研工作，支持本单位的科技人员到企业及其他组织从事科技成果转化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二十、增加一条，作为第二十八条：“国家支持企业与研究开发机构、高等院校、职业院校及培训机构联合建立学生实习实践培训基地和研究生科研实践工作机构，共同培养专业技术人才和高技能人才。”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二十一、将第十三条改为第二十九条，删去第二款。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二十二、将第十四条改为第十九条，第一款修改为：“国家设立的研究开发机构、高等院校所取得的职务科技成果，完成人和参加人在不变更职务科技成果权属的前提下，可以根据与本单位的协议进行该项科技成果的转化，并享有协议规定的权益。该单位对上述科技成果转化活动应当予以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二十三、将第十五条改为第二十六条，修改为：“国家鼓励企业与研究开发机构、高等院校及其他组织采取联合建立研究开发平台、技术转移机构或者技术创新联盟等产学研合作方式，共同开展研究开发、成果应用与推广、标准研究与制定等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“合作各方应当签订协议，依法约定合作的组织形式、任务分工、资金投入、知识产权归属、权益分配、风险分担和违约责任等事项。”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二十四、将第十六条、第十七条合并，作为第三十条，修改为：“国家培育和发展技术市场，鼓励创办科技中介服务机构，为技术交易提供交易场所、信息平台以及信息检索、加工与分析、评估、经纪等服务。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“科技中介服务机构提供服务，应当遵循公正、客观的原则，不得提供虚假的信息和证明，对其在服务过程中知悉的国家秘密和当事人的商业秘密负有保密义务。”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二十五、删去第十八条。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二十六、将第十九条改为第三十一条，修改为：“国家支持根据产业和区域发展需要建设公共研究开发平台，为科技成果转化提供技术集成、共性技术研究开发、中间试验和工业性试验、科技成果系统化和工程化开发、技术推广与示范等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二十七、增加一条，作为第三十二条：“国家支持科技企业孵化器、大学科技园等科技企业孵化机构发展，为初创期科技型中小企业提供孵化场地、创业辅导、研究开发与管理咨询等服务。”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二十八、删去第二十条。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二十九、将第二十一条改为第三十三条，修改为：“科技成果转化财政经费，主要用于科技成果转化的引导资金、贷款贴息、补助资金和风险投资以及其他促进科技成果转化的资金用途。”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三十、将第二十二条改为第三十四条，修改为：“国家依照有关税收法律、行政法规规定对科技成果转化活动实行税收优惠。”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三十一、将第二十三条改为第三十五条，修改为：“国家鼓励银行业金融机构在组织形式、管理机制、金融产品和服务等方面进行创新，鼓励开展知识产权质押贷款、股权质押贷款等贷款业务，为科技成果转化提供金融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“国家鼓励政策性金融机构采取措施，加大对科技成果转化的金融支持。”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三十二、增加一条，作为第三十六条：“国家鼓励保险机构开发符合科技成果转化特点的保险品种，为科技成果转化提供保险服务。”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三十三、增加一条，作为第三十七条：“国家完善多层次资本市场，支持企业通过股权交易、依法发行股票和债券等直接融资方式为科技成果转化项目进行融资。”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三十四、增加一条，作为第三十八条：“国家鼓励创业投资机构投资科技成果转化项目。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“国家设立的创业投资引导基金，应当引导和支持创业投资机构投资初创期科技型中小企业。”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三十五、将第二十五条改为第十一条，修改为：“国家建立、完善科技报告制度和科技成果信息系统，向社会公布科技项目实施情况以及科技成果和相关知识产权信息，提供科技成果信息查询、筛选等公益服务。公布有关信息不得泄露国家秘密和商业秘密。对不予公布的信息，有关部门应当及时告知相关科技项目承担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“利用财政资金设立的科技项目的承担者应当按照规定及时提交相关科技报告，并将科技成果和相关知识产权信息汇交到科技成果信息系统。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“国家鼓励利用非财政资金设立的科技项目的承担者提交相关科技报告，将科技成果和相关知识产权信息汇交到科技成果信息系统，县级以上人民政府负责相关工作的部门应当为其提供方便。”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三十六、将第二十七条改为第四十一条，删去第二款。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三十七、增加一条，作为第四十三条：“国家设立的研究开发机构、高等院校转化科技成果所获得的收入全部留归本单位，在对完成、转化职务科技成果做出重要贡献的人员给予奖励和报酬后，主要用于科学技术研究开发与成果转化等相关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三十八、增加一条，作为第四十四条：“职务科技成果转化后，由科技成果完成单位对完成、转化该项科技成果做出重要贡献的人员给予奖励和报酬。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“科技成果完成单位可以规定或者与科技人员约定奖励和报酬的方式、数额和时限。单位制定相关规定，应当充分听取本单位科技人员的意见，并在本单位公开相关规定。”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三十九、将第二十九条、第三十条合并，作为第四十五条，修改为：“科技成果完成单位未规定、也未与科技人员约定奖励和报酬的方式和数额的，按照下列标准对完成、转化职务科技成果做出重要贡献的人员给予奖励和报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“（一）将该项职务科技成果转让、许可给他人实施的，从该项科技成果转让净收入或者许可净收入中提取不低于百分之五十的比例；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“（二）利用该项职务科技成果作价投资的，从该项科技成果形成的股份或者出资比例中提取不低于百分之五十的比例；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“（三）将该项职务科技成果自行实施或者与他人合作实施的，应当在实施转化成功投产后连续三至五年，每年从实施该项科技成果的营业利润中提取不低于百分之五的比例。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“国家设立的研究开发机构、高等院校规定或者与科技人员约定奖励和报酬的方式和数额应当符合前款第一项至第三项规定的标准。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“国有企业、事业单位依照本法规定对完成、转化职务科技成果做出重要贡献的人员给予奖励和报酬的支出计入当年本单位工资总额，但不受当年本单位工资总额限制、不纳入本单位工资总额基数。”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四十、增加一条，作为第四十六条：“利用财政资金设立的科技项目的承担者未依照本法规定提交科技报告、汇交科技成果和相关知识产权信息的，由组织实施项目的政府有关部门、管理机构责令改正；情节严重的，予以通报批评，禁止其在一定期限内承担利用财政资金设立的科技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“国家设立的研究开发机构、高等院校未依照本法规定提交科技成果转化情况年度报告的，由其主管部门责令改正；情节严重的，予以通报批评。”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四十一、将第三十一条改为第四十七条，并将其中的“责令改正”修改为“由政府有关部门依照管理职责责令改正”。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四十二、将第三十二条、第三十六条合并，作为第四十八条，修改为：“科技服务机构及其从业人员违反本法规定，故意提供虚假的信息、实验结果或者评估意见等欺骗当事人，或者与当事人一方串通欺骗另一方当事人的，由政府有关部门依照管理职责责令改正，没收违法所得，并处以罚款；情节严重的，由工商行政管理部门依法吊销营业执照。给他人造成经济损失的，依法承担民事赔偿责任；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“科技中介服务机构及其从业人员违反本法规定泄露国家秘密或者当事人的商业秘密的，依照有关法律、行政法规的规定承担相应的法律责任。”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四十三、将第三十三条改为第四十九条，修改为：“科学技术行政部门和其他有关部门及其工作人员在科技成果转化中滥用职权、玩忽职守、徇私舞弊的，由任免机关或者监察机关对直接负责的主管人员和其他直接责任人员依法给予处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四十四、将第三十五条改为第五十一条，修改为：“违反本法规定，职工未经单位允许，泄露本单位的技术秘密，或者擅自转让、变相转让职务科技成果的，参加科技成果转化的有关人员违反与本单位的协议，在离职、离休、退休后约定的期限内从事与原单位相同的科技成果转化活动，给本单位造成经济损失的，依法承担民事赔偿责任；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本决定自2015年10月1日起施行。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《中华人民共和国促进科技成果转化法》根据本决定作相应修改，重新公布。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0"/>
        <w:jc w:val="center"/>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rPr>
        <w:t>中华人民共和国促进科技成果转化法</w:t>
      </w:r>
      <w:r>
        <w:rPr>
          <w:rStyle w:val="4"/>
          <w:rFonts w:hint="eastAsia" w:ascii="宋体" w:hAnsi="宋体" w:eastAsia="宋体" w:cs="宋体"/>
          <w:i w:val="0"/>
          <w:caps w:val="0"/>
          <w:color w:val="333333"/>
          <w:spacing w:val="0"/>
          <w:sz w:val="32"/>
          <w:szCs w:val="32"/>
          <w:bdr w:val="none" w:color="auto" w:sz="0" w:space="0"/>
        </w:rPr>
        <w:br w:type="textWrapping"/>
      </w:r>
      <w:r>
        <w:rPr>
          <w:rFonts w:hint="eastAsia" w:ascii="宋体" w:hAnsi="宋体" w:eastAsia="宋体" w:cs="宋体"/>
          <w:i w:val="0"/>
          <w:caps w:val="0"/>
          <w:color w:val="333333"/>
          <w:spacing w:val="0"/>
          <w:sz w:val="32"/>
          <w:szCs w:val="32"/>
          <w:bdr w:val="none" w:color="auto" w:sz="0" w:space="0"/>
        </w:rPr>
        <w:t>（1996年5月15日第八届全国人民代表大会常务委员会第十九次会议通过</w:t>
      </w:r>
      <w:r>
        <w:rPr>
          <w:rFonts w:hint="eastAsia" w:ascii="宋体" w:hAnsi="宋体" w:eastAsia="宋体" w:cs="宋体"/>
          <w:i w:val="0"/>
          <w:caps w:val="0"/>
          <w:color w:val="333333"/>
          <w:spacing w:val="0"/>
          <w:sz w:val="32"/>
          <w:szCs w:val="32"/>
          <w:bdr w:val="none" w:color="auto" w:sz="0" w:space="0"/>
        </w:rPr>
        <w:br w:type="textWrapping"/>
      </w:r>
      <w:r>
        <w:rPr>
          <w:rFonts w:hint="eastAsia" w:ascii="宋体" w:hAnsi="宋体" w:eastAsia="宋体" w:cs="宋体"/>
          <w:i w:val="0"/>
          <w:caps w:val="0"/>
          <w:color w:val="333333"/>
          <w:spacing w:val="0"/>
          <w:sz w:val="32"/>
          <w:szCs w:val="32"/>
          <w:bdr w:val="none" w:color="auto" w:sz="0" w:space="0"/>
        </w:rPr>
        <w:t>根据2015年8月29日第十二届全国人民代表大会常务委员会第十六次会议</w:t>
      </w:r>
      <w:r>
        <w:rPr>
          <w:rFonts w:hint="eastAsia" w:ascii="宋体" w:hAnsi="宋体" w:eastAsia="宋体" w:cs="宋体"/>
          <w:i w:val="0"/>
          <w:caps w:val="0"/>
          <w:color w:val="333333"/>
          <w:spacing w:val="0"/>
          <w:sz w:val="32"/>
          <w:szCs w:val="32"/>
          <w:bdr w:val="none" w:color="auto" w:sz="0" w:space="0"/>
        </w:rPr>
        <w:br w:type="textWrapping"/>
      </w:r>
      <w:r>
        <w:rPr>
          <w:rFonts w:hint="eastAsia" w:ascii="宋体" w:hAnsi="宋体" w:eastAsia="宋体" w:cs="宋体"/>
          <w:i w:val="0"/>
          <w:caps w:val="0"/>
          <w:color w:val="333333"/>
          <w:spacing w:val="0"/>
          <w:sz w:val="32"/>
          <w:szCs w:val="32"/>
          <w:bdr w:val="none" w:color="auto" w:sz="0" w:space="0"/>
        </w:rPr>
        <w:t>《关于修改〈中华人民共和国促进科技成果转化法〉的决定》修正）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目　　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第二章　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第三章　保障措施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第四章　技术权益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第五章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第六章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center"/>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第一条　为了促进科技成果转化为现实生产力，规范科技成果转化活动，加速科学技术进步，推动经济建设和社会发展，制定本法。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第二条　本法所称科技成果，是指通过科学研究与技术开发所产生的具有实用价值的成果。职务科技成果，是指执行研究开发机构、高等院校和企业等单位的工作任务，或者主要是利用上述单位的物质技术条件所完成的科技成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本法所称科技成果转化，是指为提高生产力水平而对科技成果所进行的后续试验、开发、应用、推广直至形成新技术、新工艺、新材料、新产品，发展新产业等活动。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第三条　科技成果转化活动应当有利于加快实施创新驱动发展战略，促进科技与经济的结合，有利于提高经济效益、社会效益和保护环境、合理利用资源，有利于促进经济建设、社会发展和维护国家安全。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科技成果转化活动应当尊重市场规律，发挥企业的主体作用，遵循自愿、互利、公平、诚实信用的原则，依照法律法规规定和合同约定，享有权益，承担风险。科技成果转化活动中的知识产权受法律保护。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科技成果转化活动应当遵守法律法规，维护国家利益，不得损害社会公共利益和他人合法权益。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第四条　国家对科技成果转化合理安排财政资金投入，引导社会资金投入，推动科技成果转化资金投入的多元化。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第五条　国务院和地方各级人民政府应当加强科技、财政、投资、税收、人才、产业、金融、政府采购、军民融合等政策协同，为科技成果转化创造良好环境。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地方各级人民政府根据本法规定的原则，结合本地实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际，可以采取更加有利于促进科技成果转化的措施。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第六条　国家鼓励科技成果首先在中国境内实施。中国单位或者个人向境外的组织、个人转让或者许可其实施科技成果的，应当遵守相关法律、行政法规以及国家有关规定。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第七条　国家为了国家安全、国家利益和重大社会公共利益的需要，可以依法组织实施或者许可他人实施相关科技成果。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第八条　国务院科学技术行政部门、经济综合管理部门和其他有关行政部门依照国务院规定的职责，管理、指导和协调科技成果转化工作。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地方各级人民政府负责管理、指导和协调本行政区域内的科技成果转化工作。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center"/>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rPr>
        <w:t>第二章　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第九条　国务院和地方各级人民政府应当将科技成果的转化纳入国民经济和社会发展计划，并组织协调实施有关科技成果的转化。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第十条　利用财政资金设立应用类科技项目和其他相关科技项目，有关行政部门、管理机构应当改进和完善科研组织管理方式，在制定相关科技规划、计划和编制项目指南时应当听取相关行业、企业的意见；在组织实施应用类科技项目时，应当明确项目承担者的科技成果转化义务，加强知识产权管理，并将科技成果转化和知识产权创造、运用作为立项和验收的重要内容和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第十一条　国家建立、完善科技报告制度和科技成果信息系统，向社会公布科技项目实施情况以及科技成果和相关知识产权信息，提供科技成果信息查询、筛选等公益服务。公布有关信息不得泄露国家秘密和商业秘密。对不予公布的信息，有关部门应当及时告知相关科技项目承担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利用财政资金设立的科技项目的承担者应当按照规定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及时提交相关科技报告，并将科技成果和相关知识产权信息汇交到科技成果信息系统。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国家鼓励利用非财政资金设立的科技项目的承担者提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交相关科技报告，将科技成果和相关知识产权信息汇交到科技成果信息系统，县级以上人民政府负责相关工作的部门应当为其提供方便。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第十二条　对下列科技成果转化项目，国家通过政府采购、研究开发资助、发布产业技术指导目录、示范推广等方式予以支持：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（一）能够显著提高产业技术水平、经济效益或者能够形成促进社会经济健康发展的新产业的；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（二）能够显著提高国家安全能力和公共安全水平的；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（三）能够合理开发和利用资源、节约能源、降低消耗以及防治环境污染、保护生态、提高应对气候变化和防灾减灾能力的；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（四）能够改善民生和提高公共健康水平的；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（五）能够促进现代农业或者农村经济发展的；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（六）能够加快民族地区、边远地区、贫困地区社会经济发展的。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第十三条　国家通过制定政策措施，提倡和鼓励采用先进技术、工艺和装备，不断改进、限制使用或者淘汰落后技术、工艺和装备。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第十四条　国家加强标准制定工作，对新技术、新工艺、新材料、新产品依法及时制定国家标准、行业标准，积极参与国际标准的制定，推动先进适用技术推广和应用。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国家建立有效的军民科技成果相互转化体系，完善国防科技协同创新体制机制。军品科研生产应当依法优先采用先进适用的民用标准，推动军用、民用技术相互转移、转化。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第十五条　各级人民政府组织实施的重点科技成果转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化项目，可以由有关部门组织采用公开招标的方式实施转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化。有关部门应当对中标单位提供招标时确定的资助或者其他条件。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第十六条　科技成果持有者可以采用下列方式进行科技成果转化：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（一）自行投资实施转化；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（二）向他人转让该科技成果；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（三）许可他人使用该科技成果；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（四）以该科技成果作为合作条件，与他人共同实施转化；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（五）以该科技成果作价投资，折算股份或者出资比例；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（六）其他协商确定的方式。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第十七条　国家鼓励研究开发机构、高等院校采取转让、许可或者作价投资等方式，向企业或者其他组织转移科技成果。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国家设立的研究开发机构、高等院校应当加强对科技成果转化的管理、组织和协调，促进科技成果转化队伍建设，优化科技成果转化流程，通过本单位负责技术转移工作的机构或者委托独立的科技成果转化服务机构开展技术转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第十八条　国家设立的研究开发机构、高等院校对其持有的科技成果，可以自主决定转让、许可或者作价投资，但应当通过协议定价、在技术交易市场挂牌交易、拍卖等方式确定价格。通过协议定价的，应当在本单位公示科技成果名称和拟交易价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第十九条　国家设立的研究开发机构、高等院校所取得的职务科技成果，完成人和参加人在不变更职务科技成果权属的前提下，可以根据与本单位的协议进行该项科技成果的转化，并享有协议规定的权益。该单位对上述科技成果转化活动应当予以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科技成果完成人或者课题负责人，不得阻碍职务科技成果的转化，不得将职务科技成果及其技术资料和数据占为己有，侵犯单位的合法权益。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第二十条　研究开发机构、高等院校的主管部门以及财政、科学技术等相关行政部门应当建立有利于促进科技成果转化的绩效考核评价体系，将科技成果转化情况作为对相关单位及人员评价、科研资金支持的重要内容和依据之一，并对科技成果转化绩效突出的相关单位及人员加大科研资金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国家设立的研究开发机构、高等院校应当建立符合科技成果转化工作特点的职称评定、岗位管理和考核评价制度，完善收入分配激励约束机制。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第二十一条　国家设立的研究开发机构、高等院校应当向其主管部门提交科技成果转化情况年度报告，说明本单位依法取得的科技成果数量、实施转化情况以及相关收入分配情况，该主管部门应当按照规定将科技成果转化情况年度报告报送财政、科学技术等相关行政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第二十二条　企业为采用新技术、新工艺、新材料和生产新产品，可以自行发布信息或者委托科技中介服务机构征集其所需的科技成果，或者征寻科技成果转化的合作者。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县级以上地方各级人民政府科学技术行政部门和其他有关部门应当根据职责分工，为企业获取所需的科技成果提供帮助和支持。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第二十三条　企业依法有权独立或者与境内外企业、事业单位和其他合作者联合实施科技成果转化。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企业可以通过公平竞争，独立或者与其他单位联合承担政府组织实施的科技研究开发和科技成果转化项目。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第二十四条　对利用财政资金设立的具有市场应用前景、产业目标明确的科技项目，政府有关部门、管理机构应当发挥企业在研究开发方向选择、项目实施和成果应用中的主导作用，鼓励企业、研究开发机构、高等院校及其他组织共同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第二十五条　国家鼓励研究开发机构、高等院校与企业相结合，联合实施科技成果转化。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研究开发机构、高等院校可以参与政府有关部门或者企业实施科技成果转化的招标投标活动。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第二十六条　国家鼓励企业与研究开发机构、高等院校及其他组织采取联合建立研究开发平台、技术转移机构或者技术创新联盟等产学研合作方式，共同开展研究开发、成果应用与推广、标准研究与制定等活动。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合作各方应当签订协议，依法约定合作的组织形式、任务分工、资金投入、知识产权归属、权益分配、风险分担和违约责任等事项。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第二十七条　国家鼓励研究开发机构、高等院校与企业及其他组织开展科技人员交流，根据专业特点、行业领域技术发展需要，聘请企业及其他组织的科技人员兼职从事教学和科研工作，支持本单位的科技人员到企业及其他组织从事科技成果转化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第二十八条　国家支持企业与研究开发机构、高等院校、职业院校及培训机构联合建立学生实习实践培训基地和研究生科研实践工作机构，共同培养专业技术人才和高技能人才。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第二十九条　国家鼓励农业科研机构、农业试验示范单位独立或者与其他单位合作实施农业科技成果转化。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第三十条　国家培育和发展技术市场，鼓励创办科技中介服务机构，为技术交易提供交易场所、信息平台以及信息检索、加工与分析、评估、经纪等服务。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科技中介服务机构提供服务，应当遵循公正、客观的原则，不得提供虚假的信息和证明，对其在服务过程中知悉的国家秘密和当事人的商业秘密负有保密义务。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第三十一条　国家支持根据产业和区域发展需要建设公共研究开发平台，为科技成果转化提供技术集成、共性技术研究开发、中间试验和工业性试验、科技成果系统化和工程化开发、技术推广与示范等服务。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第三十二条　国家支持科技企业孵化器、大学科技园等科技企业孵化机构发展，为初创期科技型中小企业提供孵化场地、创业辅导、研究开发与管理咨询等服务。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center"/>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rPr>
        <w:t>第三章　保障措施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第三十三条　科技成果转化财政经费，主要用于科技成果转化的引导资金、贷款贴息、补助资金和风险投资以及其他促进科技成果转化的资金用途。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第三十四条　国家依照有关税收法律、行政法规规定对科技成果转化活动实行税收优惠。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第三十五条　国家鼓励银行业金融机构在组织形式、管理机制、金融产品和服务等方面进行创新，鼓励开展知识产权质押贷款、股权质押贷款等贷款业务，为科技成果转化提供金融支持。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国家鼓励政策性金融机构采取措施，加大对科技成果转化的金融支持。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第三十六条　国家鼓励保险机构开发符合科技成果转化特点的保险品种，为科技成果转化提供保险服务。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第三十七条　国家完善多层次资本市场，支持企业通过股权交易、依法发行股票和债券等直接融资方式为科技成果转化项目进行融资。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第三十八条　国家鼓励创业投资机构投资科技成果转化项目。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国家设立的创业投资引导基金，应当引导和支持创业投资机构投资初创期科技型中小企业。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第三十九条　国家鼓励设立科技成果转化基金或者风险基金，其资金来源由国家、地方、企业、事业单位以及其他组织或者个人提供，用于支持高投入、高风险、高产出的科技成果的转化，加速重大科技成果的产业化。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科技成果转化基金和风险基金的设立及其资金使用，依照国家有关规定执行。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center"/>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rPr>
        <w:t>第四章　技术权益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第四十条　科技成果完成单位与其他单位合作进行科技成果转化的，应当依法由合同约定该科技成果有关权益的归属。合同未作约定的，按照下列原则办理：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（一）在合作转化中无新的发明创造的，该科技成果的权益，归该科技成果完成单位；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（二）在合作转化中产生新的发明创造的，该新发明创造的权益归合作各方共有；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（三）对合作转化中产生的科技成果，各方都有实施该项科技成果的权利，转让该科技成果应经合作各方同意。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第四十一条　科技成果完成单位与其他单位合作进行科技成果转化的，合作各方应当就保守技术秘密达成协议；当事人不得违反协议或者违反权利人有关保守技术秘密的要求，披露、允许他人使用该技术。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第四十二条　企业、事业单位应当建立健全技术秘密保护制度，保护本单位的技术秘密。职工应当遵守本单位的技术秘密保护制度。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企业、事业单位可以与参加科技成果转化的有关人员签订在职期间或者离职、离休、退休后一定期限内保守本单位技术秘密的协议；有关人员不得违反协议约定，泄露本单位的技术秘密和从事与原单位相同的科技成果转化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职工不得将职务科技成果擅自转让或者变相转让。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第四十三条　国家设立的研究开发机构、高等院校转化科技成果所获得的收入全部留归本单位，在对完成、转化职务科技成果做出重要贡献的人员给予奖励和报酬后，主要用于科学技术研究开发与成果转化等相关工作。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第四十四条　职务科技成果转化后，由科技成果完成单位对完成、转化该项科技成果做出重要贡献的人员给予奖励和报酬。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科技成果完成单位可以规定或者与科技人员约定奖励和报酬的方式、数额和时限。单位制定相关规定，应当充分听取本单位科技人员的意见，并在本单位公开相关规定。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第四十五条　科技成果完成单位未规定、也未与科技人员约定奖励和报酬的方式和数额的，按照下列标准对完成、转化职务科技成果做出重要贡献的人员给予奖励和报酬：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（一）将该项职务科技成果转让、许可给他人实施的，从该项科技成果转让净收入或者许可净收入中提取不低于百分之五十的比例；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（二）利用该项职务科技成果作价投资的，从该项科技成果形成的股份或者出资比例中提取不低于百分之五十的比例；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（三）将该项职务科技成果自行实施或者与他人合作实施的，应当在实施转化成功投产后连续三至五年，每年从实施该项科技成果的营业利润中提取不低于百分之五的比例。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国家设立的研究开发机构、高等院校规定或者与科技人员约定奖励和报酬的方式和数额应当符合前款第一项至第三项规定的标准。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国有企业、事业单位依照本法规定对完成、转化职务科技成果做出重要贡献的人员给予奖励和报酬的支出计入当年本单位工资总额，但不受当年本单位工资总额限制、不纳入本单位工资总额基数。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center"/>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rPr>
        <w:t>第五章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第四十六条　利用财政资金设立的科技项目的承担者未依照本法规定提交科技报告、汇交科技成果和相关知识产权信息的，由组织实施项目的政府有关部门、管理机构责令改正；情节严重的，予以通报批评，禁止其在一定期限内承担利用财政资金设立的科技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国家设立的研究开发机构、高等院校未依照本法规定提交科技成果转化情况年度报告的，由其主管部门责令改正；情节严重的，予以通报批评。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第四十七条　违反本法规定，在科技成果转化活动中弄虚作假，采取欺骗手段，骗取奖励和荣誉称号、诈骗钱财、非法牟利的，由政府有关部门依照管理职责责令改正，取消该奖励和荣誉称号，没收违法所得，并处以罚款。给他人造成经济损失的，依法承担民事赔偿责任。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第四十八条　科技服务机构及其从业人员违反本法规定，故意提供虚假的信息、实验结果或者评估意见等欺骗当事人，或者与当事人一方串通欺骗另一方当事人的，由政府有关部门依照管理职责责令改正，没收违法所得，并处以罚款；情节严重的，由工商行政管理部门依法吊销营业执照。给他人造成经济损失的，依法承担民事赔偿责任；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科技中介服务机构及其从业人员违反本法规定泄露国家秘密或者当事人的商业秘密的，依照有关法律、行政法规的规定承担相应的法律责任。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第四十九条　科学技术行政部门和其他有关部门及其工作人员在科技成果转化中滥用职权、玩忽职守、徇私舞弊的，由任免机关或者监察机关对直接负责的主管人员和其他直接责任人员依法给予处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第五十条　违反本法规定，以唆使窃取、利诱胁迫等手段侵占他人的科技成果，侵犯他人合法权益的，依法承担民事赔偿责任，可以处以罚款；构成犯罪的，依法追究刑事责任。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第五十一条　违反本法规定，职工未经单位允许，泄露本单位的技术秘密，或者擅自转让、变相转让职务科技成果的，参加科技成果转化的有关人员违反与本单位的协议，在离职、离休、退休后约定的期限内从事与原单位相同的科技成果转化活动，给本单位造成经济损失的，依法承担民事赔偿责任；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jc w:val="center"/>
        <w:rPr>
          <w:rFonts w:hint="eastAsia" w:ascii="宋体" w:hAnsi="宋体" w:eastAsia="宋体" w:cs="宋体"/>
          <w:i w:val="0"/>
          <w:caps w:val="0"/>
          <w:color w:val="333333"/>
          <w:spacing w:val="0"/>
          <w:sz w:val="32"/>
          <w:szCs w:val="32"/>
        </w:rPr>
      </w:pPr>
      <w:r>
        <w:rPr>
          <w:rStyle w:val="4"/>
          <w:rFonts w:hint="eastAsia" w:ascii="宋体" w:hAnsi="宋体" w:eastAsia="宋体" w:cs="宋体"/>
          <w:i w:val="0"/>
          <w:caps w:val="0"/>
          <w:color w:val="333333"/>
          <w:spacing w:val="0"/>
          <w:sz w:val="32"/>
          <w:szCs w:val="32"/>
          <w:bdr w:val="none" w:color="auto" w:sz="0" w:space="0"/>
        </w:rPr>
        <w:t>第六章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ind w:left="0" w:right="0" w:firstLine="420"/>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bdr w:val="none" w:color="auto" w:sz="0" w:space="0"/>
        </w:rPr>
        <w:t>第五十二条　本法自1996年10月1日起施行。</w:t>
      </w:r>
    </w:p>
    <w:p>
      <w:pPr>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42A3317"/>
    <w:rsid w:val="5F4D20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2025-05-28T11:55:14Z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