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86B3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中</w:t>
      </w:r>
      <w:r>
        <w:rPr>
          <w:rFonts w:hint="eastAsia" w:ascii="方正小标宋简体" w:hAnsi="方正小标宋简体" w:eastAsia="方正小标宋简体" w:cs="方正小标宋简体"/>
          <w:sz w:val="44"/>
          <w:szCs w:val="44"/>
        </w:rPr>
        <w:t>华人民共和国防震减灾法</w:t>
      </w:r>
    </w:p>
    <w:p w14:paraId="254E0AB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（2008年修订）</w:t>
      </w:r>
    </w:p>
    <w:p w14:paraId="52EC727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方正小标宋简体" w:hAnsi="方正小标宋简体" w:eastAsia="方正小标宋简体" w:cs="方正小标宋简体"/>
          <w:sz w:val="44"/>
          <w:szCs w:val="44"/>
          <w:lang w:eastAsia="zh-CN"/>
        </w:rPr>
      </w:pPr>
    </w:p>
    <w:p w14:paraId="49E742D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（1997年12月29日第八届全国人民代表大会常务委员会第二十九次会议通过　根据2008年12月27日第十一届全国人民代表大会常务委员会第六次会议修订，自2009年5月1日起施行）</w:t>
      </w:r>
    </w:p>
    <w:p w14:paraId="6166437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 xml:space="preserve"> 第一章　总则</w:t>
      </w:r>
    </w:p>
    <w:p w14:paraId="0E32BC3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第一条　</w:t>
      </w:r>
      <w:r>
        <w:rPr>
          <w:rFonts w:hint="default" w:ascii="Times New Roman" w:hAnsi="Times New Roman" w:eastAsia="方正仿宋简体" w:cs="Times New Roman"/>
          <w:sz w:val="32"/>
          <w:szCs w:val="32"/>
        </w:rPr>
        <w:t>为了防御和减轻地震灾害，保护人民生命和财产安全，促进经济社会的可持续发展，制定本法。</w:t>
      </w:r>
    </w:p>
    <w:p w14:paraId="74C565D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第二条</w:t>
      </w:r>
      <w:r>
        <w:rPr>
          <w:rFonts w:hint="default" w:ascii="Times New Roman" w:hAnsi="Times New Roman" w:eastAsia="方正仿宋简体" w:cs="Times New Roman"/>
          <w:sz w:val="32"/>
          <w:szCs w:val="32"/>
        </w:rPr>
        <w:t>　在中华人民共和国领域和中华人民共和国管辖的其他海域从事地震监测预报、地震灾害预防、地震应急救援、地震灾后过渡性安置和恢复重建等防震减灾活动，适用本法。</w:t>
      </w:r>
    </w:p>
    <w:p w14:paraId="3B0EB0E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第三条</w:t>
      </w:r>
      <w:r>
        <w:rPr>
          <w:rFonts w:hint="default" w:ascii="Times New Roman" w:hAnsi="Times New Roman" w:eastAsia="方正仿宋简体" w:cs="Times New Roman"/>
          <w:sz w:val="32"/>
          <w:szCs w:val="32"/>
        </w:rPr>
        <w:t>　防震减灾工作，实行预防为主、防御与救助相结合的方针。</w:t>
      </w:r>
    </w:p>
    <w:p w14:paraId="74349A5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第四条</w:t>
      </w:r>
      <w:r>
        <w:rPr>
          <w:rFonts w:hint="default" w:ascii="Times New Roman" w:hAnsi="Times New Roman" w:eastAsia="方正仿宋简体" w:cs="Times New Roman"/>
          <w:sz w:val="32"/>
          <w:szCs w:val="32"/>
        </w:rPr>
        <w:t>　县级以上人民政府应当加强对防震减灾工作的领导，将防震减灾工作纳入本级国民经济和社会发展规划，所需经费列入财政预算。</w:t>
      </w:r>
    </w:p>
    <w:p w14:paraId="3A8BFDB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第五条</w:t>
      </w:r>
      <w:r>
        <w:rPr>
          <w:rFonts w:hint="default" w:ascii="Times New Roman" w:hAnsi="Times New Roman" w:eastAsia="方正仿宋简体" w:cs="Times New Roman"/>
          <w:sz w:val="32"/>
          <w:szCs w:val="32"/>
        </w:rPr>
        <w:t>　在国务院的领导下，国务院地震工作主管部门和国务院经济综合宏观调控、建设、民政、卫生、公安以及其他有关部门，按照职责分工，各负其责，密切配合，共同做好防震减灾工作。</w:t>
      </w:r>
    </w:p>
    <w:p w14:paraId="2AB343E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县级以上地方人民政府负责管理地震工作的部门或者机构和其他有关部门在本级人民政府领导下，按照职责分工，各负其责，密切配合，共同做好本行政区域的防震减灾工作。</w:t>
      </w:r>
    </w:p>
    <w:p w14:paraId="3230E5F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第六条</w:t>
      </w:r>
      <w:r>
        <w:rPr>
          <w:rFonts w:hint="default" w:ascii="Times New Roman" w:hAnsi="Times New Roman" w:eastAsia="方正仿宋简体" w:cs="Times New Roman"/>
          <w:sz w:val="32"/>
          <w:szCs w:val="32"/>
        </w:rPr>
        <w:t>　国务院抗震救灾指挥机构负责统一领导、指挥和协调全国抗震救灾工作。县级以上地方人民政府抗震救灾指挥机构负责统一领导、指挥和协调本行政区域的抗震救灾工作。</w:t>
      </w:r>
    </w:p>
    <w:p w14:paraId="7F44566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国务院地震工作主管部门和县级以上地方人民政府负责管理地震工作的部门或者机构，承担本级人民政府抗震救灾指挥机构的日常工作。</w:t>
      </w:r>
    </w:p>
    <w:p w14:paraId="39FF21E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第七条</w:t>
      </w:r>
      <w:r>
        <w:rPr>
          <w:rFonts w:hint="default" w:ascii="Times New Roman" w:hAnsi="Times New Roman" w:eastAsia="方正仿宋简体" w:cs="Times New Roman"/>
          <w:sz w:val="32"/>
          <w:szCs w:val="32"/>
        </w:rPr>
        <w:t>　各级人民政府应当组织开展防震减灾知识的宣传教育，增强公民的防震减灾意识，提高全社会的防震减灾能力。</w:t>
      </w:r>
    </w:p>
    <w:p w14:paraId="51C2028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第八条</w:t>
      </w:r>
      <w:r>
        <w:rPr>
          <w:rFonts w:hint="default" w:ascii="Times New Roman" w:hAnsi="Times New Roman" w:eastAsia="方正仿宋简体" w:cs="Times New Roman"/>
          <w:sz w:val="32"/>
          <w:szCs w:val="32"/>
        </w:rPr>
        <w:t>　任何单位和个人都有依法参加防震减灾活动的义务。</w:t>
      </w:r>
    </w:p>
    <w:p w14:paraId="398FA2E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国家鼓励、引导社会组织和个人开展地震群测群防活动，对地震进行监测和预防。</w:t>
      </w:r>
    </w:p>
    <w:p w14:paraId="4B3EF2B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国家鼓励、引导志愿者参加防震减灾活动。</w:t>
      </w:r>
    </w:p>
    <w:p w14:paraId="60F508E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第九条</w:t>
      </w:r>
      <w:r>
        <w:rPr>
          <w:rFonts w:hint="default" w:ascii="Times New Roman" w:hAnsi="Times New Roman" w:eastAsia="方正仿宋简体" w:cs="Times New Roman"/>
          <w:sz w:val="32"/>
          <w:szCs w:val="32"/>
        </w:rPr>
        <w:t>　中国人民解放军、中国人民武装警察部队和民兵组织，依照本法以及其他有关法律、行政法规、军事法规的规定和国务院、中央军事委员会的命令，执行抗震救灾任务，保护人民生命和财产安全。</w:t>
      </w:r>
    </w:p>
    <w:p w14:paraId="5C7B232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第十条</w:t>
      </w:r>
      <w:r>
        <w:rPr>
          <w:rFonts w:hint="default" w:ascii="Times New Roman" w:hAnsi="Times New Roman" w:eastAsia="方正仿宋简体" w:cs="Times New Roman"/>
          <w:sz w:val="32"/>
          <w:szCs w:val="32"/>
        </w:rPr>
        <w:t>　从事防震减灾活动，应当遵守国家有关防震减灾标准。</w:t>
      </w:r>
    </w:p>
    <w:p w14:paraId="5063B53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第十一条</w:t>
      </w:r>
      <w:r>
        <w:rPr>
          <w:rFonts w:hint="default" w:ascii="Times New Roman" w:hAnsi="Times New Roman" w:eastAsia="方正仿宋简体" w:cs="Times New Roman"/>
          <w:sz w:val="32"/>
          <w:szCs w:val="32"/>
        </w:rPr>
        <w:t>　国家鼓励、支持防震减灾的科学技术研究，逐步提高防震减灾科学技术研究经费投入，推广先进的科学研究成果，加强国际合作与交流，提高防震减灾工作水平。</w:t>
      </w:r>
    </w:p>
    <w:p w14:paraId="4BD0417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对在防震减灾工作中作出突出贡献的单位和个人，按照国家有关规定给予表彰和奖励。</w:t>
      </w:r>
    </w:p>
    <w:p w14:paraId="4A86B3B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第二章　防震减灾规划</w:t>
      </w:r>
    </w:p>
    <w:p w14:paraId="3F527D9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第十二条</w:t>
      </w:r>
      <w:r>
        <w:rPr>
          <w:rFonts w:hint="default" w:ascii="Times New Roman" w:hAnsi="Times New Roman" w:eastAsia="方正仿宋简体" w:cs="Times New Roman"/>
          <w:sz w:val="32"/>
          <w:szCs w:val="32"/>
        </w:rPr>
        <w:t>　国务院地震工作主管部门会同国务院有关部门组织编制国家防震减灾规划，报国务院批准后组织实施。</w:t>
      </w:r>
    </w:p>
    <w:p w14:paraId="34702EF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地方人民政府负责管理地震工作的部门或者机构会同同级有关部门，根据上一级防震减灾规划和本行政区域的实际情况，组织编制本行政区域的防震减灾规划，报本级人民政府批准后组织实施，并报上一级人民政府负责管理地震工作的部门或者机构备案。</w:t>
      </w:r>
    </w:p>
    <w:p w14:paraId="61F517E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第十三条</w:t>
      </w:r>
      <w:r>
        <w:rPr>
          <w:rFonts w:hint="default" w:ascii="Times New Roman" w:hAnsi="Times New Roman" w:eastAsia="方正仿宋简体" w:cs="Times New Roman"/>
          <w:sz w:val="32"/>
          <w:szCs w:val="32"/>
        </w:rPr>
        <w:t>　编制防震减灾规划，应当遵循统筹安排、突出重点、合理布局、全面预防的原则，以震情和震害预测结果为依据，并充分考虑人民生命和财产安全及经济社会发展、资源环境保护等需要。</w:t>
      </w:r>
    </w:p>
    <w:p w14:paraId="5794589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县级以上地方人民政府有关部门应当根据编制防震减灾规划的需要，及时提供有关资料。</w:t>
      </w:r>
    </w:p>
    <w:p w14:paraId="4CC6A0A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第十四条</w:t>
      </w:r>
      <w:r>
        <w:rPr>
          <w:rFonts w:hint="default" w:ascii="Times New Roman" w:hAnsi="Times New Roman" w:eastAsia="方正仿宋简体" w:cs="Times New Roman"/>
          <w:sz w:val="32"/>
          <w:szCs w:val="32"/>
        </w:rPr>
        <w:t>　防震减灾规划的内容应当包括：震情形势和防震减灾总体目标，地震监测台网建设布局，地震灾害预防措施，地震应急救援措施，以及防震减灾技术、信息、资金、物资等保障措施。</w:t>
      </w:r>
    </w:p>
    <w:p w14:paraId="2903D99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编制防震减灾规划，应当对地震重点监视防御区的地震监测台网建设、震情跟踪、地震灾害预防措施、地震应急准备、防震减灾知识宣传教育等作出具体安排。</w:t>
      </w:r>
    </w:p>
    <w:p w14:paraId="2B0F119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第十五条</w:t>
      </w:r>
      <w:r>
        <w:rPr>
          <w:rFonts w:hint="default" w:ascii="Times New Roman" w:hAnsi="Times New Roman" w:eastAsia="方正仿宋简体" w:cs="Times New Roman"/>
          <w:sz w:val="32"/>
          <w:szCs w:val="32"/>
        </w:rPr>
        <w:t>　防震减灾规划报送审批前，组织编制机关应当征求有关部门、单位、专家和公众的意见。</w:t>
      </w:r>
    </w:p>
    <w:p w14:paraId="217F7B5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防震减灾规划报送审批文件中应当附具意见采纳情况及理由。</w:t>
      </w:r>
    </w:p>
    <w:p w14:paraId="1E71B6D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第十六条</w:t>
      </w:r>
      <w:r>
        <w:rPr>
          <w:rFonts w:hint="default" w:ascii="Times New Roman" w:hAnsi="Times New Roman" w:eastAsia="方正仿宋简体" w:cs="Times New Roman"/>
          <w:sz w:val="32"/>
          <w:szCs w:val="32"/>
        </w:rPr>
        <w:t>　防震减灾规划一经批准公布，应当严格执行；因震情形势变化和经济社会发展的需要确需修改的，应当按照原审批程序报送审批。</w:t>
      </w:r>
    </w:p>
    <w:p w14:paraId="39C13FE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第三章　地震监测预报</w:t>
      </w:r>
    </w:p>
    <w:p w14:paraId="5163841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第十七条</w:t>
      </w:r>
      <w:r>
        <w:rPr>
          <w:rFonts w:hint="default" w:ascii="Times New Roman" w:hAnsi="Times New Roman" w:eastAsia="方正仿宋简体" w:cs="Times New Roman"/>
          <w:sz w:val="32"/>
          <w:szCs w:val="32"/>
        </w:rPr>
        <w:t>　国家加强地震监测预报工作，建立多学科地震监测系统，逐步提高地震监测预报水平。</w:t>
      </w:r>
    </w:p>
    <w:p w14:paraId="0FCBE9B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第十八条</w:t>
      </w:r>
      <w:r>
        <w:rPr>
          <w:rFonts w:hint="default" w:ascii="Times New Roman" w:hAnsi="Times New Roman" w:eastAsia="方正仿宋简体" w:cs="Times New Roman"/>
          <w:sz w:val="32"/>
          <w:szCs w:val="32"/>
        </w:rPr>
        <w:t>　国家对地震监测台网实行统一规划，分级、分类管理。</w:t>
      </w:r>
    </w:p>
    <w:p w14:paraId="3DA94D2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国务院地震工作主管部门和县级以上地方人民政府负责管理地震工作的部门或者机构，按照国务院有关规定，制定地震监测台网规划。</w:t>
      </w:r>
    </w:p>
    <w:p w14:paraId="6A9643F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全国地震监测台网由国家级地震监测台网、省级地震监测台网和市、县级地震监测台网组成，其建设资金和运行经费列入财政预算。</w:t>
      </w:r>
    </w:p>
    <w:p w14:paraId="05AB6EE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第十九条</w:t>
      </w:r>
      <w:r>
        <w:rPr>
          <w:rFonts w:hint="default" w:ascii="Times New Roman" w:hAnsi="Times New Roman" w:eastAsia="方正仿宋简体" w:cs="Times New Roman"/>
          <w:sz w:val="32"/>
          <w:szCs w:val="32"/>
        </w:rPr>
        <w:t>　水库、油田、核电站等重大建设工程的建设单位，应当按照国务院有关规定，建设专用地震监测台网或者强震动监测设施，其建设资金和运行经费由建设单位承担。</w:t>
      </w:r>
    </w:p>
    <w:p w14:paraId="4540090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第二十条</w:t>
      </w:r>
      <w:r>
        <w:rPr>
          <w:rFonts w:hint="default" w:ascii="Times New Roman" w:hAnsi="Times New Roman" w:eastAsia="方正仿宋简体" w:cs="Times New Roman"/>
          <w:sz w:val="32"/>
          <w:szCs w:val="32"/>
        </w:rPr>
        <w:t>　地震监测台网的建设，应当遵守法律、法规和国家有关标准，保证建设质量。</w:t>
      </w:r>
    </w:p>
    <w:p w14:paraId="7BE82A3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第二十一条</w:t>
      </w:r>
      <w:r>
        <w:rPr>
          <w:rFonts w:hint="default" w:ascii="Times New Roman" w:hAnsi="Times New Roman" w:eastAsia="方正仿宋简体" w:cs="Times New Roman"/>
          <w:sz w:val="32"/>
          <w:szCs w:val="32"/>
        </w:rPr>
        <w:t>　地震监测台网不得擅自中止或者终止运行。</w:t>
      </w:r>
    </w:p>
    <w:p w14:paraId="47380F6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检测、传递、分析、处理、存贮、报送地震监测信息的单位，应当保证地震监测信息的质量和安全。</w:t>
      </w:r>
    </w:p>
    <w:p w14:paraId="017FAF2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县级以上地方人民政府应当组织相关单位为地震监测台网的运行提供通信、交通、电力等保障条件。</w:t>
      </w:r>
    </w:p>
    <w:p w14:paraId="5D1DE07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第二十二条</w:t>
      </w:r>
      <w:r>
        <w:rPr>
          <w:rFonts w:hint="default" w:ascii="Times New Roman" w:hAnsi="Times New Roman" w:eastAsia="方正仿宋简体" w:cs="Times New Roman"/>
          <w:sz w:val="32"/>
          <w:szCs w:val="32"/>
        </w:rPr>
        <w:t>　沿海县级以上地方人民政府负责管理地震工作的部门或者机构，应当加强海域地震活动监测预测工作。海域地震发生后，县级以上地方人民政府负责管理地震工作的部门或者机构，应当及时向海洋主管部门和当地海事管理机构等通报情况。</w:t>
      </w:r>
    </w:p>
    <w:p w14:paraId="356D71A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火山所在地的县级以上地方人民政府负责管理地震工作的部门或者机构，应当利用地震监测设施和技术手段，加强火山活动监测预测工作。</w:t>
      </w:r>
    </w:p>
    <w:p w14:paraId="6551D90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第二十三条</w:t>
      </w:r>
      <w:r>
        <w:rPr>
          <w:rFonts w:hint="default" w:ascii="Times New Roman" w:hAnsi="Times New Roman" w:eastAsia="方正仿宋简体" w:cs="Times New Roman"/>
          <w:sz w:val="32"/>
          <w:szCs w:val="32"/>
        </w:rPr>
        <w:t>　国家依法保护地震监测设施和地震观测环境。</w:t>
      </w:r>
    </w:p>
    <w:p w14:paraId="3353098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任何单位和个人不得侵占、毁损、拆除或者擅自移动地震监测设施。地震监测设施遭到破坏的，县级以上地方人民政府负责管理地震工作的部门或者机构应当采取紧急措施组织修复，确保地震监测设施正常运行。</w:t>
      </w:r>
    </w:p>
    <w:p w14:paraId="283B39C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任何单位和个人不得危害地震观测环境。国务院地震工作主管部门和县级以上地方人民政府负责管理地震工作的部门或者机构会同同级有关部门，按照国务院有关规定划定地震观测环境保护范围，并纳入土地利用总体规划和城乡规划。</w:t>
      </w:r>
    </w:p>
    <w:p w14:paraId="016704E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第二十四条</w:t>
      </w:r>
      <w:r>
        <w:rPr>
          <w:rFonts w:hint="default" w:ascii="Times New Roman" w:hAnsi="Times New Roman" w:eastAsia="方正仿宋简体" w:cs="Times New Roman"/>
          <w:sz w:val="32"/>
          <w:szCs w:val="32"/>
        </w:rPr>
        <w:t>　新建、扩建、改建建设工程，应当避免对地震监测设施和地震观测环境造成危害。建设国家重点工程，确实无法避免对地震监测设施和地震观测环境造成危害的，建设单位应当按照县级以上地方人民政府负责管理地震工作的部门或者机构的要求，增建抗干扰设施；不能增建抗干扰设施的，应当新建地震监测设施。</w:t>
      </w:r>
    </w:p>
    <w:p w14:paraId="4CA66C3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对地震观测环境保护范围内的建设工程项目，城乡规划主管部门在依法核发选址意见书时，应当征求负责管理地震工作的部门或者机构的意见；不需要核发选址意见书的，城乡规划主管部门在依法核发建设用地规划许可证或者乡村建设规划许可证时，应当征求负责管理地震工作的部门或者机构的意见。</w:t>
      </w:r>
    </w:p>
    <w:p w14:paraId="2333065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第二十五</w:t>
      </w:r>
      <w:r>
        <w:rPr>
          <w:rFonts w:hint="default" w:ascii="Times New Roman" w:hAnsi="Times New Roman" w:eastAsia="方正仿宋简体" w:cs="Times New Roman"/>
          <w:b/>
          <w:bCs/>
          <w:sz w:val="32"/>
          <w:szCs w:val="32"/>
        </w:rPr>
        <w:t>条</w:t>
      </w:r>
      <w:r>
        <w:rPr>
          <w:rFonts w:hint="default" w:ascii="Times New Roman" w:hAnsi="Times New Roman" w:eastAsia="方正仿宋简体" w:cs="Times New Roman"/>
          <w:sz w:val="32"/>
          <w:szCs w:val="32"/>
        </w:rPr>
        <w:t>　国务院地震工作主管部门建立健全地震监测信息共享平台，为社会提供服务。</w:t>
      </w:r>
    </w:p>
    <w:p w14:paraId="03C64BC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县级以上地方人民政府负责管理地震工作的部门或者机构，应当将地震监测信息及时报送上一级人民政府负责管理地震工作的部门或者机构。</w:t>
      </w:r>
    </w:p>
    <w:p w14:paraId="0543527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专用地震监测台网和强震动监测设施的管理单位，应当将地震监测信息及时报送所在地省、自治区、直辖市人民政府负责管理地震工作的部门或者机构。</w:t>
      </w:r>
    </w:p>
    <w:p w14:paraId="7FE6013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第二十六条</w:t>
      </w:r>
      <w:r>
        <w:rPr>
          <w:rFonts w:hint="default" w:ascii="Times New Roman" w:hAnsi="Times New Roman" w:eastAsia="方正仿宋简体" w:cs="Times New Roman"/>
          <w:sz w:val="32"/>
          <w:szCs w:val="32"/>
        </w:rPr>
        <w:t>　国务院地震工作主管部门和县级以上地方人民政府负责管理地震工作的部门或者机构，根据地震监测信息研究结果，对可能发生地震的地点、时间和震级作出预测。</w:t>
      </w:r>
    </w:p>
    <w:p w14:paraId="3420DA0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其他单位和个人通过研究提出的地震预测意见，应当向所在地或者所预测地的县级以上地方人民政府负责管理地震工作的部门或者机构书面报告，或者直接向国务院地震工作主管部门书面报告。收到书面报告的部门或者机构应当进行登记并出具接收凭证。</w:t>
      </w:r>
    </w:p>
    <w:p w14:paraId="2278756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第二十七条</w:t>
      </w:r>
      <w:r>
        <w:rPr>
          <w:rFonts w:hint="default" w:ascii="Times New Roman" w:hAnsi="Times New Roman" w:eastAsia="方正仿宋简体" w:cs="Times New Roman"/>
          <w:sz w:val="32"/>
          <w:szCs w:val="32"/>
        </w:rPr>
        <w:t>　观测到可能与地震有关的异常现象的单位和个人，可以向所在地县级以上地方人民政府负责管理地震工作的部门或者机构报告，也可以直接向国务院地震工作主管部门报告。</w:t>
      </w:r>
    </w:p>
    <w:p w14:paraId="5B5BF0D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国务院地震工作主管部门和县级以上地方人民政府负责管理地震工作的部门或者机构接到报告后，应当进行登记并及时组织调查核实。</w:t>
      </w:r>
    </w:p>
    <w:p w14:paraId="24D450E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第二十八条</w:t>
      </w:r>
      <w:r>
        <w:rPr>
          <w:rFonts w:hint="default" w:ascii="Times New Roman" w:hAnsi="Times New Roman" w:eastAsia="方正仿宋简体" w:cs="Times New Roman"/>
          <w:sz w:val="32"/>
          <w:szCs w:val="32"/>
        </w:rPr>
        <w:t>　国务院地震工作主管部门和省、自治区、直辖市人民政府负责管理地震工作的部门或者机构，应当组织召开震情会商会，必要时邀请有关部门、专家和其他有关人员参加，对地震预测意见和可能与地震有关的异常现象进行综合分析研究，形成震情会商意见，报本级人民政府；经震情会商形成地震预报意见的，在报本级人民政府前，应当进行评审，作出评审结果，并提出对策建议。</w:t>
      </w:r>
    </w:p>
    <w:p w14:paraId="612E6DE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第二十九条</w:t>
      </w:r>
      <w:r>
        <w:rPr>
          <w:rFonts w:hint="default" w:ascii="Times New Roman" w:hAnsi="Times New Roman" w:eastAsia="方正仿宋简体" w:cs="Times New Roman"/>
          <w:sz w:val="32"/>
          <w:szCs w:val="32"/>
        </w:rPr>
        <w:t>　国家对地震预报意见实行统一发布制度。</w:t>
      </w:r>
    </w:p>
    <w:p w14:paraId="53A2DD3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全国范围内的地震长期和中期预报意见，由国务院发布。省、自治区、直辖市行政区域内的地震预报意见，由省、自治区、直辖市人民政府按照国务院规定的程序发布。</w:t>
      </w:r>
    </w:p>
    <w:p w14:paraId="66059F9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除发表本人或者本单位对长期、中期地震活动趋势的研究成果及进行相关学术交流外，任何单位和个人不得向社会散布地震预测意见。任何单位和个人不得向社会散布地震预报意见及其评审结果。</w:t>
      </w:r>
    </w:p>
    <w:p w14:paraId="7C49598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第三十条</w:t>
      </w:r>
      <w:r>
        <w:rPr>
          <w:rFonts w:hint="default" w:ascii="Times New Roman" w:hAnsi="Times New Roman" w:eastAsia="方正仿宋简体" w:cs="Times New Roman"/>
          <w:sz w:val="32"/>
          <w:szCs w:val="32"/>
        </w:rPr>
        <w:t>　国务院地震工作主管部门根据地震活动趋势和震害预测结果，提出确定地震重点监视防御区的意见，报国务院批准。</w:t>
      </w:r>
    </w:p>
    <w:p w14:paraId="502FB5D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国务院地震工作主管部门应当加强地震重点监视防御区的震情跟踪，对地震活动趋势进行分析评估，提出年度防震减灾工作意见，报国务院批准后实施。</w:t>
      </w:r>
    </w:p>
    <w:p w14:paraId="4BC3A94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地震重点监视防御区的县级以上地方人民政府应当根据年度防震减灾工作意见和当地的地震活动趋势，组织有关部门加强防震减灾工作。</w:t>
      </w:r>
    </w:p>
    <w:p w14:paraId="17A2B72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重点监视防御区的县级以上地方人民政府负责管理地震工作的部门或者机构，应当增加地震监测台网密度，组织做好震情跟踪、流动观测和可能与地震有关的异常现象观测以及群测群防工作，并及时将有关情况报上一级人民政府负责管理地震工作的部门或者机构。</w:t>
      </w:r>
    </w:p>
    <w:p w14:paraId="79A2BA7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第三十一条</w:t>
      </w:r>
      <w:r>
        <w:rPr>
          <w:rFonts w:hint="default" w:ascii="Times New Roman" w:hAnsi="Times New Roman" w:eastAsia="方正仿宋简体" w:cs="Times New Roman"/>
          <w:sz w:val="32"/>
          <w:szCs w:val="32"/>
        </w:rPr>
        <w:t>　国家支持全国地震烈度速报系统的建设。</w:t>
      </w:r>
    </w:p>
    <w:p w14:paraId="0761B19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地震灾害发生后，国务院地震工作主管部门应当通过全国地震烈度速报系统快速判断致灾程度，为指挥抗震救灾工作提供依据。</w:t>
      </w:r>
    </w:p>
    <w:p w14:paraId="071FE91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第三十二条</w:t>
      </w:r>
      <w:r>
        <w:rPr>
          <w:rFonts w:hint="default" w:ascii="Times New Roman" w:hAnsi="Times New Roman" w:eastAsia="方正仿宋简体" w:cs="Times New Roman"/>
          <w:sz w:val="32"/>
          <w:szCs w:val="32"/>
        </w:rPr>
        <w:t>　国务院地震工作主管部门和县级以上地方人民政府负责管理地震工作的部门或者机构，应当对发生地震灾害的区域加强地震监测，在地震现场设立流动观测点，根据震情的发展变化，及时对地震活动趋势作出分析、判定，为余震防范工作提供依据。</w:t>
      </w:r>
    </w:p>
    <w:p w14:paraId="653D04F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国务院地震工作主管部门和县级以上地方人民政府负责管理地震工作的部门或者机构、地震监测台网的管理单位，应当及时收集、保存有关地震的资料和信息，并建立完整的档案。</w:t>
      </w:r>
    </w:p>
    <w:p w14:paraId="7A12C66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第三十三条</w:t>
      </w:r>
      <w:r>
        <w:rPr>
          <w:rFonts w:hint="default" w:ascii="Times New Roman" w:hAnsi="Times New Roman" w:eastAsia="方正仿宋简体" w:cs="Times New Roman"/>
          <w:sz w:val="32"/>
          <w:szCs w:val="32"/>
        </w:rPr>
        <w:t>　外国的组织或者个人在中华人民共和国领域和中华人民共和国管辖的其他海域从事地震监测活动，必须经国务院地震工作主管部门会同有关部门批准，并采取与中华人民共和国有关部门或者单位合作的形式进行。</w:t>
      </w:r>
    </w:p>
    <w:p w14:paraId="4A80DB7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第四章　地震灾害预防</w:t>
      </w:r>
    </w:p>
    <w:p w14:paraId="4D573BA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第三十四条</w:t>
      </w:r>
      <w:r>
        <w:rPr>
          <w:rFonts w:hint="default" w:ascii="Times New Roman" w:hAnsi="Times New Roman" w:eastAsia="方正仿宋简体" w:cs="Times New Roman"/>
          <w:sz w:val="32"/>
          <w:szCs w:val="32"/>
        </w:rPr>
        <w:t>　国务院地震工作主管部门负责制定全国地震烈度区划图或者地震动参数区划图。</w:t>
      </w:r>
    </w:p>
    <w:p w14:paraId="1B86DDF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国务院地震工作主管部门和省、自治区、直辖市人民政府负责管理地震工作的部门或者机构，负责审定建设工程的地震安全性评价报告，确定抗震设防要求。</w:t>
      </w:r>
    </w:p>
    <w:p w14:paraId="3A35019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第三十五条</w:t>
      </w:r>
      <w:r>
        <w:rPr>
          <w:rFonts w:hint="default" w:ascii="Times New Roman" w:hAnsi="Times New Roman" w:eastAsia="方正仿宋简体" w:cs="Times New Roman"/>
          <w:sz w:val="32"/>
          <w:szCs w:val="32"/>
        </w:rPr>
        <w:t>　新建、扩建、改建建设工程，应当达到抗震设防要求。</w:t>
      </w:r>
    </w:p>
    <w:p w14:paraId="13F1ABE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重大建设工程和可能发生严重次生灾害的建设工程，应当按照国务院有关规定进行地震安全性评价，并按照经审定的地震安全性评价报告所确定的抗震设防要求进行抗震设防。建设工程的地震安全性评价单位应当按照国家有关标准进行地震安全性评价，并对地震安全性评价报告的质量负责。</w:t>
      </w:r>
    </w:p>
    <w:p w14:paraId="170AA5D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前款规定以外的建设工程，应当按照地震烈度区划图或者地震动参数区划图所确定的抗震设防要求进行抗震设防；对学校、医院等人员密集场所的建设工程，应当按照高于当地房屋建筑的抗震设防要求进行设计和施工，采取有效措施，增强抗震设防能力。</w:t>
      </w:r>
    </w:p>
    <w:p w14:paraId="2B32BCD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第三十六条</w:t>
      </w:r>
      <w:r>
        <w:rPr>
          <w:rFonts w:hint="default" w:ascii="Times New Roman" w:hAnsi="Times New Roman" w:eastAsia="方正仿宋简体" w:cs="Times New Roman"/>
          <w:sz w:val="32"/>
          <w:szCs w:val="32"/>
        </w:rPr>
        <w:t>　有关建设工程的强制性标准，应当与抗震设防要求相衔接。</w:t>
      </w:r>
    </w:p>
    <w:p w14:paraId="5A98C79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第三十七条</w:t>
      </w:r>
      <w:r>
        <w:rPr>
          <w:rFonts w:hint="default" w:ascii="Times New Roman" w:hAnsi="Times New Roman" w:eastAsia="方正仿宋简体" w:cs="Times New Roman"/>
          <w:sz w:val="32"/>
          <w:szCs w:val="32"/>
        </w:rPr>
        <w:t>　国家鼓励城市人民政府组织制定地震小区划图。地震小区划图由国务院地震工作主管部门负责审定。</w:t>
      </w:r>
    </w:p>
    <w:p w14:paraId="4CD037A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第三十八条</w:t>
      </w:r>
      <w:r>
        <w:rPr>
          <w:rFonts w:hint="default" w:ascii="Times New Roman" w:hAnsi="Times New Roman" w:eastAsia="方正仿宋简体" w:cs="Times New Roman"/>
          <w:sz w:val="32"/>
          <w:szCs w:val="32"/>
        </w:rPr>
        <w:t>　建设单位对建设工程的抗震设计、施工的全过程负责。</w:t>
      </w:r>
    </w:p>
    <w:p w14:paraId="19BF147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设计单位应当按照抗震设防要求和工程建设强制性标准进行抗震设计，并对抗震设计的质量以及出具的施工图设计文件的准确性负责。</w:t>
      </w:r>
    </w:p>
    <w:p w14:paraId="46D2114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施工单位应当按照施工图设计文件和工程建设强制性标准进行施工，并对施工质量负责。</w:t>
      </w:r>
    </w:p>
    <w:p w14:paraId="6313909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建设单位、施工单位应当选用符合施工图设计文件和国家有关标准规定的材料、构配件和设备。</w:t>
      </w:r>
    </w:p>
    <w:p w14:paraId="3583C78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工程监理单位应当按照施工图设计文件和工程建设强制性标准实施监理，并对施工质量承担监理责任。</w:t>
      </w:r>
    </w:p>
    <w:p w14:paraId="1679770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第三十九条</w:t>
      </w:r>
      <w:r>
        <w:rPr>
          <w:rFonts w:hint="default" w:ascii="Times New Roman" w:hAnsi="Times New Roman" w:eastAsia="方正仿宋简体" w:cs="Times New Roman"/>
          <w:sz w:val="32"/>
          <w:szCs w:val="32"/>
        </w:rPr>
        <w:t>　已经建成的下列建设工程，未采取抗震设防措施或者抗震设防措施未达到抗震设防要求的，应当按照国家有关规定进行抗震性能鉴定，并采取必要的抗震加固措施：</w:t>
      </w:r>
    </w:p>
    <w:p w14:paraId="1CEF12A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（一）重大建设工程；</w:t>
      </w:r>
    </w:p>
    <w:p w14:paraId="772BCB4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（二）可能发生严重次生灾害的建设工程；</w:t>
      </w:r>
    </w:p>
    <w:p w14:paraId="76FA175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（三）具有重大历史、科学、艺术价值或者重要纪念意义的建设工程；</w:t>
      </w:r>
    </w:p>
    <w:p w14:paraId="1F86D84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（四）学校、医院等人员密集场所的建设工程；</w:t>
      </w:r>
    </w:p>
    <w:p w14:paraId="3F768B4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(五)地震重点监视防御区内的建设工程。</w:t>
      </w:r>
    </w:p>
    <w:p w14:paraId="50629A0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第四十条</w:t>
      </w:r>
      <w:r>
        <w:rPr>
          <w:rFonts w:hint="default" w:ascii="Times New Roman" w:hAnsi="Times New Roman" w:eastAsia="方正仿宋简体" w:cs="Times New Roman"/>
          <w:sz w:val="32"/>
          <w:szCs w:val="32"/>
        </w:rPr>
        <w:t>　县级以上地方人民政府应当加强对农村村民住宅和乡村公共设施抗震设防的管理，组织开展农村实用抗震技术的研究和开发，推广达到抗震设防要求、经济适用、具有当地特色的建筑设计和施工技术，培训相关技术人员，建设示范工程，逐步提高农村村民住宅和乡村公共设施的抗震设防水平。</w:t>
      </w:r>
    </w:p>
    <w:p w14:paraId="581B3A0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国家对需要抗震设防的农村村民住宅和乡村公共设施给予必要支持。</w:t>
      </w:r>
    </w:p>
    <w:p w14:paraId="3F203D7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第四十一条</w:t>
      </w:r>
      <w:r>
        <w:rPr>
          <w:rFonts w:hint="default" w:ascii="Times New Roman" w:hAnsi="Times New Roman" w:eastAsia="方正仿宋简体" w:cs="Times New Roman"/>
          <w:sz w:val="32"/>
          <w:szCs w:val="32"/>
        </w:rPr>
        <w:t>　城乡规划应当根据地震应急避难的需要，合理确定应急疏散通道和应急避难场所，统筹安排地震应急避难所必需的交通、供水、供电、排污等基础设施建设。</w:t>
      </w:r>
    </w:p>
    <w:p w14:paraId="31A0CB8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第四十二条</w:t>
      </w:r>
      <w:r>
        <w:rPr>
          <w:rFonts w:hint="default" w:ascii="Times New Roman" w:hAnsi="Times New Roman" w:eastAsia="方正仿宋简体" w:cs="Times New Roman"/>
          <w:sz w:val="32"/>
          <w:szCs w:val="32"/>
        </w:rPr>
        <w:t>　地震重点监视防御区的县级以上地方人民政府应当根据实际需要，在本级财政预算和物资储备中安排抗震救灾资金、物资。</w:t>
      </w:r>
    </w:p>
    <w:p w14:paraId="2DD73DE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第四十三条</w:t>
      </w:r>
      <w:r>
        <w:rPr>
          <w:rFonts w:hint="default" w:ascii="Times New Roman" w:hAnsi="Times New Roman" w:eastAsia="方正仿宋简体" w:cs="Times New Roman"/>
          <w:sz w:val="32"/>
          <w:szCs w:val="32"/>
        </w:rPr>
        <w:t>　国家鼓励、支持研究开发和推广使用符合抗震设防要求、经济实用的新技术、新工艺、新材料。</w:t>
      </w:r>
    </w:p>
    <w:p w14:paraId="2048AB4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第四十四条</w:t>
      </w:r>
      <w:r>
        <w:rPr>
          <w:rFonts w:hint="default" w:ascii="Times New Roman" w:hAnsi="Times New Roman" w:eastAsia="方正仿宋简体" w:cs="Times New Roman"/>
          <w:sz w:val="32"/>
          <w:szCs w:val="32"/>
        </w:rPr>
        <w:t>　县级人民政府及其有关部门和乡、镇人民政府、城市街道办事处等基层组织，应当组织开展地震应急知识的宣传普及活动和必要的地震应急救援演练，提高公民在地震灾害中自救互救的能力。</w:t>
      </w:r>
    </w:p>
    <w:p w14:paraId="495B3BA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机关、团体、企业、事业等单位，应当按照所在地人民政府的要求，结合各自实际情况，加强对本单位人员的地震应急知识宣传教育，开展地震应急救援演练。</w:t>
      </w:r>
    </w:p>
    <w:p w14:paraId="3ADE547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学校应当进行地震应急知识教育，组织开展必要的地震应急救援演练，培养学生的安全意识和自救互救能力。</w:t>
      </w:r>
    </w:p>
    <w:p w14:paraId="084F9F6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新闻媒体应当开展地震灾害预防和应急、自救互救知识的公益宣传。</w:t>
      </w:r>
    </w:p>
    <w:p w14:paraId="637D216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国务院地震工作主管部门和县级以上地方人民政府负责管理地震工作的部门或者机构，应当指导、协助、督促有关单位做好防震减灾知识的宣传教育和地震应急救援演练等工作。</w:t>
      </w:r>
    </w:p>
    <w:p w14:paraId="44C684E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第四十五条</w:t>
      </w:r>
      <w:r>
        <w:rPr>
          <w:rFonts w:hint="default" w:ascii="Times New Roman" w:hAnsi="Times New Roman" w:eastAsia="方正仿宋简体" w:cs="Times New Roman"/>
          <w:sz w:val="32"/>
          <w:szCs w:val="32"/>
        </w:rPr>
        <w:t>　国家发展有财政支持的地震灾害保险事业，鼓励单位和个人参加地震灾害保险。</w:t>
      </w:r>
    </w:p>
    <w:p w14:paraId="26C066C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第五章　地震应急救援</w:t>
      </w:r>
    </w:p>
    <w:p w14:paraId="1E1C40F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第四十六条</w:t>
      </w:r>
      <w:r>
        <w:rPr>
          <w:rFonts w:hint="default" w:ascii="Times New Roman" w:hAnsi="Times New Roman" w:eastAsia="方正仿宋简体" w:cs="Times New Roman"/>
          <w:sz w:val="32"/>
          <w:szCs w:val="32"/>
        </w:rPr>
        <w:t>　国务院地震工作主管部门会同国务院有关部门制定国家地震应急预案，报国务院批准。国务院有关部门根据国家地震应急预案，制定本部门的地震应急预案，报国务院地震工作主管部门备案。</w:t>
      </w:r>
    </w:p>
    <w:p w14:paraId="619BAB2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地方人民政府及其有关部门和乡、镇人民政府，应当根据有关法律、法规、规章、上级人民政府及其有关部门的地震应急预案和本行政区域的实际情况，制定本行政区域的地震应急预案和本部门的地震应急预案。省、自治区、直辖市和较大的市的地震应急预案，应当报国务院地震工作主管部门备案。</w:t>
      </w:r>
    </w:p>
    <w:p w14:paraId="320F1A6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交通、铁路、水利、电力、通信等基础设施和学校、医院等人员密集场所的经营管理单位，以及可能发生次生灾害的核电、矿山、危险物品等生产经营单位，应当制定地震应急预案，并报所在地的县级人民政府负责管理地震工作的部门或者机构备案。</w:t>
      </w:r>
    </w:p>
    <w:p w14:paraId="39A1767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第四十七条</w:t>
      </w:r>
      <w:r>
        <w:rPr>
          <w:rFonts w:hint="default" w:ascii="Times New Roman" w:hAnsi="Times New Roman" w:eastAsia="方正仿宋简体" w:cs="Times New Roman"/>
          <w:sz w:val="32"/>
          <w:szCs w:val="32"/>
        </w:rPr>
        <w:t>　地震应急预案的内容应当包括：组织指挥体系及其职责，预防和预警机制，处置程序，应急响应和应急保障措施等。</w:t>
      </w:r>
    </w:p>
    <w:p w14:paraId="0B0AD78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地震应急预案应当根据实际情况适时修订。</w:t>
      </w:r>
    </w:p>
    <w:p w14:paraId="310BAF6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第四十八条</w:t>
      </w:r>
      <w:r>
        <w:rPr>
          <w:rFonts w:hint="default" w:ascii="Times New Roman" w:hAnsi="Times New Roman" w:eastAsia="方正仿宋简体" w:cs="Times New Roman"/>
          <w:sz w:val="32"/>
          <w:szCs w:val="32"/>
        </w:rPr>
        <w:t>　地震预报意见发布后，有关省、自治区、直辖市人民政府根据预报的震情可以宣布有关区域进入临震应急期；有关地方人民政府应当按照地震应急预案，组织有关部门做好应急防范和抗震救灾准备工作。</w:t>
      </w:r>
    </w:p>
    <w:p w14:paraId="250B20A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第四十九条　</w:t>
      </w:r>
      <w:r>
        <w:rPr>
          <w:rFonts w:hint="default" w:ascii="Times New Roman" w:hAnsi="Times New Roman" w:eastAsia="方正仿宋简体" w:cs="Times New Roman"/>
          <w:sz w:val="32"/>
          <w:szCs w:val="32"/>
        </w:rPr>
        <w:t>按照社会危害程度、影响范围等因素，地震灾害分为一般、较大、重大和特别重大四级。具体分级标准按照国务院规定执行。</w:t>
      </w:r>
    </w:p>
    <w:p w14:paraId="500DF40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一般或者较大地震灾害发生后，地震发生地的市、县人民政府负责组织有关部门启动地震应急预案；重大地震灾害发生后，地震发生地的省、自治区、直辖市人民政府负责组织有关部门启动地震应急预案；特别重大地震灾害发生后，国务院负责组织有关部门启动地震应急预案。</w:t>
      </w:r>
    </w:p>
    <w:p w14:paraId="7FDD9B5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第五十条</w:t>
      </w:r>
      <w:r>
        <w:rPr>
          <w:rFonts w:hint="default" w:ascii="Times New Roman" w:hAnsi="Times New Roman" w:eastAsia="方正仿宋简体" w:cs="Times New Roman"/>
          <w:sz w:val="32"/>
          <w:szCs w:val="32"/>
        </w:rPr>
        <w:t>　地震灾害发生后，抗震救灾指挥机构应当立即组织有关部门和单位迅速查清受灾情况，提出地震应急救援力量的配置方案，并采取以下紧急措施：</w:t>
      </w:r>
    </w:p>
    <w:p w14:paraId="270D6A4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（一）迅速组织抢救被压埋人员，并组织有关单位和人员开展自救互救；</w:t>
      </w:r>
    </w:p>
    <w:p w14:paraId="5D574E3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（二）迅速组织实施紧急医疗救护，协调伤员转移和接收与救治；</w:t>
      </w:r>
    </w:p>
    <w:p w14:paraId="2A7F38B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（三）迅速组织抢修毁损的交通、铁路、水利、电力、通信等基础设施；</w:t>
      </w:r>
    </w:p>
    <w:p w14:paraId="3188446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四）启用应急避难场所或者设置临时避难场所，设置救济物资供应点，提供救济物品、简易住所和临时住所，及时转移和安置受灾群众，确保饮用水消毒和水质安全，积极开展卫生防疫，妥善安排受灾群众生活；</w:t>
      </w:r>
    </w:p>
    <w:p w14:paraId="5D5F902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五）迅速控制危险源，封锁危险场所，做好次生灾害的排查与监测预警工作，防范地震可能引发的火灾、水灾、爆炸、山体滑坡和崩塌、泥石流、地面塌陷，或者剧毒、强腐蚀性、放射性物质大量泄漏等次生灾害以及传染病疫情的发生；</w:t>
      </w:r>
    </w:p>
    <w:p w14:paraId="6B2EC67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（六）依法采取维持社会秩序、维护社会治安的必要措施。</w:t>
      </w:r>
    </w:p>
    <w:p w14:paraId="30F4731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第五十一条</w:t>
      </w:r>
      <w:r>
        <w:rPr>
          <w:rFonts w:hint="default" w:ascii="Times New Roman" w:hAnsi="Times New Roman" w:eastAsia="方正仿宋简体" w:cs="Times New Roman"/>
          <w:sz w:val="32"/>
          <w:szCs w:val="32"/>
        </w:rPr>
        <w:t>　特别重大地震灾害发生后，国务院抗震救灾指挥机构在地震灾区成立现场指挥机构，并根据需要设立相应的工作组，统一组织领导、指挥和协调抗震救灾工作。</w:t>
      </w:r>
    </w:p>
    <w:p w14:paraId="751BF65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各级人民政府及有关部门和单位、中国人民解放军、中国人民武装警察部队和民兵组织，应当按照统一部署，分工负责，密切配合，共同做好地震应急救援工作。</w:t>
      </w:r>
    </w:p>
    <w:p w14:paraId="2DA895F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第五十二条　</w:t>
      </w:r>
      <w:r>
        <w:rPr>
          <w:rFonts w:hint="default" w:ascii="Times New Roman" w:hAnsi="Times New Roman" w:eastAsia="方正仿宋简体" w:cs="Times New Roman"/>
          <w:sz w:val="32"/>
          <w:szCs w:val="32"/>
        </w:rPr>
        <w:t>地震灾区的县级以上地方人民政府应当及时将地震震情和灾情等信息向上一级人民政府报告，必要时可以越级上报，不得迟报、谎报、瞒报。</w:t>
      </w:r>
    </w:p>
    <w:p w14:paraId="134D294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地震震情、灾情和抗震救灾等信息按照国务院有关规定实行归口管理，统一、准确、及时发布。</w:t>
      </w:r>
    </w:p>
    <w:p w14:paraId="2F76C0C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第五十三条</w:t>
      </w:r>
      <w:r>
        <w:rPr>
          <w:rFonts w:hint="default" w:ascii="Times New Roman" w:hAnsi="Times New Roman" w:eastAsia="方正仿宋简体" w:cs="Times New Roman"/>
          <w:sz w:val="32"/>
          <w:szCs w:val="32"/>
        </w:rPr>
        <w:t>　国家鼓励、扶持地震应急救援新技术和装备的研究开发，调运和储备必要的应急救援设施、装备，提高应急救援水平。</w:t>
      </w:r>
    </w:p>
    <w:p w14:paraId="46D9B76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第五十四条</w:t>
      </w:r>
      <w:r>
        <w:rPr>
          <w:rFonts w:hint="default" w:ascii="Times New Roman" w:hAnsi="Times New Roman" w:eastAsia="方正仿宋简体" w:cs="Times New Roman"/>
          <w:sz w:val="32"/>
          <w:szCs w:val="32"/>
        </w:rPr>
        <w:t>　国务院建立国家地震灾害紧急救援队伍。</w:t>
      </w:r>
    </w:p>
    <w:p w14:paraId="4E30FC2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省、自治区、直辖市人民政府和地震重点监视防御区的市、县人民政府可以根据实际需要，充分利用消防等现有队伍，按照一队多用、专职与兼职相结合的原则，建立地震灾害紧急救援队伍。</w:t>
      </w:r>
    </w:p>
    <w:p w14:paraId="136AEB45">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地震灾害紧急救援队伍应当配备相应的装备、器材，开展培训和演练，提高地震灾害紧急救援能力。</w:t>
      </w:r>
    </w:p>
    <w:p w14:paraId="26A1842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地震灾害紧急救援队伍在实施救援时，应当首先对倒塌建筑物、构筑物压埋人员进行紧急救援。</w:t>
      </w:r>
    </w:p>
    <w:p w14:paraId="664835B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第五十五条</w:t>
      </w:r>
      <w:r>
        <w:rPr>
          <w:rFonts w:hint="default" w:ascii="Times New Roman" w:hAnsi="Times New Roman" w:eastAsia="方正仿宋简体" w:cs="Times New Roman"/>
          <w:sz w:val="32"/>
          <w:szCs w:val="32"/>
        </w:rPr>
        <w:t>　县级以上人民政府有关部门应当按照职责分工，协调配合，采取有效措施，保障地震灾害紧急救援队伍和医疗救治队伍快速、高效地开展地震灾害紧急救援活动。</w:t>
      </w:r>
    </w:p>
    <w:p w14:paraId="30F0905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第五十六条</w:t>
      </w:r>
      <w:r>
        <w:rPr>
          <w:rFonts w:hint="default" w:ascii="Times New Roman" w:hAnsi="Times New Roman" w:eastAsia="方正仿宋简体" w:cs="Times New Roman"/>
          <w:sz w:val="32"/>
          <w:szCs w:val="32"/>
        </w:rPr>
        <w:t>　县级以上地方人民政府及其有关部门可以建立地震灾害救援志愿者队伍，并组织开展地震应急救援知识培训和演练，使志愿者掌握必要的地震应急救援技能，增强地震灾害应急救援能力。</w:t>
      </w:r>
    </w:p>
    <w:p w14:paraId="3B893B7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第五十七条</w:t>
      </w:r>
      <w:r>
        <w:rPr>
          <w:rFonts w:hint="default" w:ascii="Times New Roman" w:hAnsi="Times New Roman" w:eastAsia="方正仿宋简体" w:cs="Times New Roman"/>
          <w:sz w:val="32"/>
          <w:szCs w:val="32"/>
        </w:rPr>
        <w:t>　国务院地震工作主管部门会同有关部门和单位，组织协调外国救援队和医疗队在中华人民共和国开展地震灾害紧急救援活动。</w:t>
      </w:r>
    </w:p>
    <w:p w14:paraId="6C5AC4F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国务院抗震救灾指挥机构负责外国救援队和医疗队的统筹调度，并根据其专业特长，科学、合理地安排紧急救援任务。</w:t>
      </w:r>
    </w:p>
    <w:p w14:paraId="31BB43A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地震灾区的地方各级人民政府，应当对外国救援队和医疗队开展紧急救援活动予以支持和配合。</w:t>
      </w:r>
    </w:p>
    <w:p w14:paraId="7E37973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第六章　地震灾后过渡性安置和恢复重建</w:t>
      </w:r>
    </w:p>
    <w:p w14:paraId="0BD4F21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第五十八条</w:t>
      </w:r>
      <w:r>
        <w:rPr>
          <w:rFonts w:hint="default" w:ascii="Times New Roman" w:hAnsi="Times New Roman" w:eastAsia="方正仿宋简体" w:cs="Times New Roman"/>
          <w:sz w:val="32"/>
          <w:szCs w:val="32"/>
        </w:rPr>
        <w:t>　国务院或者地震灾区的省、自治区、直辖市人民政府应当及时组织对地震灾害损失进行调查评估，为地震应急救援、灾后过渡性安置和恢复重建提供依据。</w:t>
      </w:r>
    </w:p>
    <w:p w14:paraId="1A78783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地震灾害损失调查评估的具体工作，由国务院地震工作主管部门或者地震灾区的省、自治区、直辖市人民政府负责管理地震工作的部门或者机构和财政、建设、民政等有关部门按照国务院的规定承担。</w:t>
      </w:r>
    </w:p>
    <w:p w14:paraId="3277DF6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第五十九条</w:t>
      </w:r>
      <w:r>
        <w:rPr>
          <w:rFonts w:hint="default" w:ascii="Times New Roman" w:hAnsi="Times New Roman" w:eastAsia="方正仿宋简体" w:cs="Times New Roman"/>
          <w:sz w:val="32"/>
          <w:szCs w:val="32"/>
        </w:rPr>
        <w:t>　地震灾区受灾群众需要过渡性安置的，应当根据地震灾区的实际情况，在确保安全的前提下，采取灵活多样的方式进行安置。</w:t>
      </w:r>
    </w:p>
    <w:p w14:paraId="0B541B4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第六十条</w:t>
      </w:r>
      <w:r>
        <w:rPr>
          <w:rFonts w:hint="default" w:ascii="Times New Roman" w:hAnsi="Times New Roman" w:eastAsia="方正仿宋简体" w:cs="Times New Roman"/>
          <w:sz w:val="32"/>
          <w:szCs w:val="32"/>
        </w:rPr>
        <w:t>　过渡性安置点应当设置在交通条件便利、方便受灾群众恢复生产和生活的区域，并避开地震活动断层和可能发生严重次生灾害的区域。</w:t>
      </w:r>
    </w:p>
    <w:p w14:paraId="0F93CC2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过渡性安置点的规模应当适度，并采取相应的防灾、防疫措施，配套建设必要的基础设施和公共服务设施，确保受灾群众的安全和基本生活需要。</w:t>
      </w:r>
    </w:p>
    <w:p w14:paraId="6EFE77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第六十一条</w:t>
      </w:r>
      <w:r>
        <w:rPr>
          <w:rFonts w:hint="default" w:ascii="Times New Roman" w:hAnsi="Times New Roman" w:eastAsia="方正仿宋简体" w:cs="Times New Roman"/>
          <w:sz w:val="32"/>
          <w:szCs w:val="32"/>
        </w:rPr>
        <w:t>　实施过渡性安置应当尽量保护农用地，并避免对自然保护区、饮用水水源保护区以及生态脆弱区域造成破坏。</w:t>
      </w:r>
    </w:p>
    <w:p w14:paraId="29360C9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过渡性安置用地按照临时用地安排，可以先行使用，事后依法办理有关用地手续；到期未转为永久性用地的，应当复垦后交还原土地使用者。</w:t>
      </w:r>
    </w:p>
    <w:p w14:paraId="7456554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w:t>
      </w:r>
      <w:r>
        <w:rPr>
          <w:rFonts w:hint="default" w:ascii="Times New Roman" w:hAnsi="Times New Roman" w:eastAsia="方正仿宋简体" w:cs="Times New Roman"/>
          <w:b/>
          <w:bCs/>
          <w:sz w:val="32"/>
          <w:szCs w:val="32"/>
        </w:rPr>
        <w:t>六十二条</w:t>
      </w:r>
      <w:r>
        <w:rPr>
          <w:rFonts w:hint="default" w:ascii="Times New Roman" w:hAnsi="Times New Roman" w:eastAsia="方正仿宋简体" w:cs="Times New Roman"/>
          <w:sz w:val="32"/>
          <w:szCs w:val="32"/>
        </w:rPr>
        <w:t>　过渡性安置点所在地的县级人民政府，应当组织有关部门加强对次生灾害、饮用水水质、食品卫生、疫情等的监测，开展流行病学调查，整治环境卫生，避免对土壤、水环境等造成污染。</w:t>
      </w:r>
    </w:p>
    <w:p w14:paraId="22E1825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过渡性安置点所在地的公安机关，应当加强治安管理，依法打击各种违法犯罪行为，维护正常的社会秩序。</w:t>
      </w:r>
    </w:p>
    <w:p w14:paraId="4AFC4EC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第六十三条</w:t>
      </w:r>
      <w:r>
        <w:rPr>
          <w:rFonts w:hint="default" w:ascii="Times New Roman" w:hAnsi="Times New Roman" w:eastAsia="方正仿宋简体" w:cs="Times New Roman"/>
          <w:sz w:val="32"/>
          <w:szCs w:val="32"/>
        </w:rPr>
        <w:t>　地震灾区的县级以上地方人民政府及其有关部门和乡、镇人民政府，应当及时组织修复毁损的农业生产设施，提供农业生产技术指导，尽快恢复农业生产；优先恢复供电、供水、供气等企业的生产，并对大型骨干企业恢复生产提供支持，为全面恢复农业、工业、服务业生产经营提供条件。</w:t>
      </w:r>
    </w:p>
    <w:p w14:paraId="3D2BE01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第六十四条</w:t>
      </w:r>
      <w:r>
        <w:rPr>
          <w:rFonts w:hint="default" w:ascii="Times New Roman" w:hAnsi="Times New Roman" w:eastAsia="方正仿宋简体" w:cs="Times New Roman"/>
          <w:sz w:val="32"/>
          <w:szCs w:val="32"/>
        </w:rPr>
        <w:t>　各级人民政府应当加强对地震灾后恢复重建工作的领导、组织和协调。</w:t>
      </w:r>
    </w:p>
    <w:p w14:paraId="4DAD5BF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县级以上人民政府有关部门应当在本级人民政府领导下，按照职责分工，密切配合，采取有效措施，共同做好地震灾后恢复重建工作。</w:t>
      </w:r>
    </w:p>
    <w:p w14:paraId="11AD1F5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第六十五条</w:t>
      </w:r>
      <w:r>
        <w:rPr>
          <w:rFonts w:hint="default" w:ascii="Times New Roman" w:hAnsi="Times New Roman" w:eastAsia="方正仿宋简体" w:cs="Times New Roman"/>
          <w:sz w:val="32"/>
          <w:szCs w:val="32"/>
        </w:rPr>
        <w:t>　国务院有关部门应当组织有关专家开展地震活动对相关建设工程破坏机理的调查评估，为修订完善有关建设工程的强制性标准、采取抗震设防措施提供科学依据。</w:t>
      </w:r>
    </w:p>
    <w:p w14:paraId="351BC20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第六十六条</w:t>
      </w:r>
      <w:r>
        <w:rPr>
          <w:rFonts w:hint="default" w:ascii="Times New Roman" w:hAnsi="Times New Roman" w:eastAsia="方正仿宋简体" w:cs="Times New Roman"/>
          <w:sz w:val="32"/>
          <w:szCs w:val="32"/>
        </w:rPr>
        <w:t>　特别重大地震灾害发生后，国务院经济综合宏观调控部门会同国务院有关部门与地震灾区的省、自治区、直辖市人民政府共同组织编制地震灾后恢复重建规划，报国务院批准后组织实施；重大、较大、一般地震灾害发生后，由地震灾区的省、自治区、直辖市人民政府根据实际需要组织编制地震灾后恢复重建规划。</w:t>
      </w:r>
    </w:p>
    <w:p w14:paraId="0C43532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地震灾害损失调查评估获得的地质、勘察、测绘、土地、气象、水文、环境等基础资料和经国务院地震工作主管部门复核的地震动参数区划图，应当作为编制地震灾后恢复重建规划的依据。</w:t>
      </w:r>
    </w:p>
    <w:p w14:paraId="5BC5AD2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编制地震灾后恢复重建规划，应当征求有关部门、单位、专家和公众特别是地震灾区受灾群众的意见；重大事项应当组织有关专家进行专题论证。</w:t>
      </w:r>
    </w:p>
    <w:p w14:paraId="398F896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第六十七条</w:t>
      </w:r>
      <w:r>
        <w:rPr>
          <w:rFonts w:hint="default" w:ascii="Times New Roman" w:hAnsi="Times New Roman" w:eastAsia="方正仿宋简体" w:cs="Times New Roman"/>
          <w:sz w:val="32"/>
          <w:szCs w:val="32"/>
        </w:rPr>
        <w:t>　地震灾后恢复重建规划应当根据地质条件和地震活动断层分布以及资源环境承载能力，重点对城镇和乡村的布局、基础设施和公共服务设施的建设、防灾减灾和生态环境以及自然资源和历史文化遗产保护等作出安排。</w:t>
      </w:r>
    </w:p>
    <w:p w14:paraId="24422AE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区内需要异地新建的城镇和乡村的选址以及地震灾后重建工程的选址，应当符合地震灾后恢复重建规划和抗震设防、防灾减灾要求，避开地震活动断层或者生态脆弱和可能发生洪水、山体滑坡和崩塌、泥石流、地面塌陷等灾害的区域以及传染病自然疫源地。</w:t>
      </w:r>
    </w:p>
    <w:p w14:paraId="3CC2F85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第六十八条　</w:t>
      </w:r>
      <w:r>
        <w:rPr>
          <w:rFonts w:hint="default" w:ascii="Times New Roman" w:hAnsi="Times New Roman" w:eastAsia="方正仿宋简体" w:cs="Times New Roman"/>
          <w:sz w:val="32"/>
          <w:szCs w:val="32"/>
        </w:rPr>
        <w:t>地震灾区的地方各级人民政府应当根据地震灾后恢复重建规划和当地经济社会发展水平，有计划、分步骤地组织实施地震灾后恢复重建。</w:t>
      </w:r>
    </w:p>
    <w:p w14:paraId="7626A65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第六十九条　</w:t>
      </w:r>
      <w:r>
        <w:rPr>
          <w:rFonts w:hint="default" w:ascii="Times New Roman" w:hAnsi="Times New Roman" w:eastAsia="方正仿宋简体" w:cs="Times New Roman"/>
          <w:sz w:val="32"/>
          <w:szCs w:val="32"/>
        </w:rPr>
        <w:t>地震灾区的县级以上地方人民政府应当组织有关部门和专家，根据地震灾害损失调查评估结果，制定清理保护方案，明确典型地震遗址、遗迹和文物保护单位以及具有历史价值与民族特色的建筑物、构筑物的保护范围和措施。</w:t>
      </w:r>
    </w:p>
    <w:p w14:paraId="225E6E2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对地震灾害现场的清理，按照清理保护方案分区、分类进行，并依照法律、行政法规和国家有关规定，妥善清理、转运和处置有关放射性物质、危险废物和有毒化学品，开展防疫工作，防止传染病和重大动物疫情的发生。</w:t>
      </w:r>
    </w:p>
    <w:p w14:paraId="54BEFA6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第七十条</w:t>
      </w:r>
      <w:r>
        <w:rPr>
          <w:rFonts w:hint="default" w:ascii="Times New Roman" w:hAnsi="Times New Roman" w:eastAsia="方正仿宋简体" w:cs="Times New Roman"/>
          <w:sz w:val="32"/>
          <w:szCs w:val="32"/>
        </w:rPr>
        <w:t>　地震灾后恢复重建，应当统筹安排交通、铁路、水利、电力、通信、供水、供电等基础设施和市政公用设施，学校、医院、文化、商贸服务、防灾减灾、环境保护等公共服务设施，以及住房和无障碍设施的建设，合理确定建设规模和时序。</w:t>
      </w:r>
    </w:p>
    <w:p w14:paraId="53EAB10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乡村的地震灾后恢复重建，应当尊重村民意愿，发挥村民自治组织的作用，以群众自建为主，政府补助、社会帮扶、对口支援，因地制宜，节约和集约利用土地，保护耕地。</w:t>
      </w:r>
    </w:p>
    <w:p w14:paraId="0D455EB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少数民族聚居的地方的地震灾后恢复重建，应当尊重当地群众的意愿。</w:t>
      </w:r>
    </w:p>
    <w:p w14:paraId="4F48C07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第七十一条</w:t>
      </w:r>
      <w:r>
        <w:rPr>
          <w:rFonts w:hint="default" w:ascii="Times New Roman" w:hAnsi="Times New Roman" w:eastAsia="方正仿宋简体" w:cs="Times New Roman"/>
          <w:sz w:val="32"/>
          <w:szCs w:val="32"/>
        </w:rPr>
        <w:t>　地震灾区的县级以上地方人民政府应当组织有关部门和单位，抢救、保护与收集整理有关档案、资料，对因地震灾害遗失、毁损的档案、资料，及时补充和恢复。</w:t>
      </w:r>
    </w:p>
    <w:p w14:paraId="0DBFDA8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第七十二条</w:t>
      </w:r>
      <w:r>
        <w:rPr>
          <w:rFonts w:hint="default" w:ascii="Times New Roman" w:hAnsi="Times New Roman" w:eastAsia="方正仿宋简体" w:cs="Times New Roman"/>
          <w:sz w:val="32"/>
          <w:szCs w:val="32"/>
        </w:rPr>
        <w:t>　地震灾后恢复重建应当坚持政府主导、社会参与和市场运作相结合的原则。</w:t>
      </w:r>
    </w:p>
    <w:p w14:paraId="4DDF2C2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地震灾区的地方各级人民政府应当组织受灾群众和企业开展生产自救，自力更生、艰苦奋斗、勤俭节约，尽快恢复生产。</w:t>
      </w:r>
    </w:p>
    <w:p w14:paraId="23D5839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国家对地震灾后恢复重建给予财政支持、税收优惠和金融扶持，并提供物资、技术和人力等支持。</w:t>
      </w:r>
    </w:p>
    <w:p w14:paraId="36E5006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第七十三条</w:t>
      </w:r>
      <w:r>
        <w:rPr>
          <w:rFonts w:hint="default" w:ascii="Times New Roman" w:hAnsi="Times New Roman" w:eastAsia="方正仿宋简体" w:cs="Times New Roman"/>
          <w:sz w:val="32"/>
          <w:szCs w:val="32"/>
        </w:rPr>
        <w:t>　地震灾区的地方各级人民政府应当组织做好救助、救治、康复、补偿、抚慰、抚恤、安置、心理援助、法律服务、公共文化服务等工作。</w:t>
      </w:r>
    </w:p>
    <w:p w14:paraId="07207AE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各级人民政府及有关部门应当做好受灾群众的就业工作，鼓励企业、事业单位优先吸纳符合条件的受灾群众就业。</w:t>
      </w:r>
    </w:p>
    <w:p w14:paraId="3033149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第七十四条</w:t>
      </w:r>
      <w:r>
        <w:rPr>
          <w:rFonts w:hint="default" w:ascii="Times New Roman" w:hAnsi="Times New Roman" w:eastAsia="方正仿宋简体" w:cs="Times New Roman"/>
          <w:sz w:val="32"/>
          <w:szCs w:val="32"/>
        </w:rPr>
        <w:t>　对地震灾后恢复重建中需要办理行政审批手续的事项，有审批权的人民政府及有关部门应当按照方便群众、简化手续、提高效率的原则，依法及时予以办理。</w:t>
      </w:r>
    </w:p>
    <w:p w14:paraId="17EEAD9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第七章　监督管理</w:t>
      </w:r>
    </w:p>
    <w:p w14:paraId="7EC50F0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第七十五条　</w:t>
      </w:r>
      <w:r>
        <w:rPr>
          <w:rFonts w:hint="default" w:ascii="Times New Roman" w:hAnsi="Times New Roman" w:eastAsia="方正仿宋简体" w:cs="Times New Roman"/>
          <w:sz w:val="32"/>
          <w:szCs w:val="32"/>
        </w:rPr>
        <w:t>县级以上人民政府依法加强对防震减灾规划和地震应急预案的编制与实施、地震应急避难场所的设置与管理、地震灾害紧急救援队伍的培训、防震减灾知识宣传教育和地震应急救援演练等工作的监督检查。</w:t>
      </w:r>
    </w:p>
    <w:p w14:paraId="1FE6C2D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县级以上人民政府有关部门应当加强对地震应急救援、地震灾后过渡性安置和恢复重建的物资的质量安全的监督检查。</w:t>
      </w:r>
    </w:p>
    <w:p w14:paraId="4C49872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第七十六条</w:t>
      </w:r>
      <w:r>
        <w:rPr>
          <w:rFonts w:hint="default" w:ascii="Times New Roman" w:hAnsi="Times New Roman" w:eastAsia="方正仿宋简体" w:cs="Times New Roman"/>
          <w:sz w:val="32"/>
          <w:szCs w:val="32"/>
        </w:rPr>
        <w:t>　县级以上人民政府建设、交通、铁路、水利、电力、地震等有关部门应当按照职责分工，加强对工程建设强制性标准、抗震设防要求执行情况和地震安全性评价工作的监督检查。</w:t>
      </w:r>
    </w:p>
    <w:p w14:paraId="634697A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w:t>
      </w:r>
      <w:r>
        <w:rPr>
          <w:rFonts w:hint="default" w:ascii="Times New Roman" w:hAnsi="Times New Roman" w:eastAsia="方正仿宋简体" w:cs="Times New Roman"/>
          <w:b/>
          <w:bCs/>
          <w:sz w:val="32"/>
          <w:szCs w:val="32"/>
        </w:rPr>
        <w:t>七十七条</w:t>
      </w:r>
      <w:r>
        <w:rPr>
          <w:rFonts w:hint="default" w:ascii="Times New Roman" w:hAnsi="Times New Roman" w:eastAsia="方正仿宋简体" w:cs="Times New Roman"/>
          <w:sz w:val="32"/>
          <w:szCs w:val="32"/>
        </w:rPr>
        <w:t>　禁止侵占、截留、挪用地震应急救援、地震灾后过渡性安置和恢复重建的资金、物资。</w:t>
      </w:r>
    </w:p>
    <w:p w14:paraId="17B2FFA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县级以上人民政府有关部门对地震应急救援、地震灾后过渡性安置和恢复重建的资金、物资以及社会捐赠款物的使用情况，依法加强管理和监督，予以公布，并对资金、物资的筹集、分配、拨付、使用情况登记造册，建立健全档案。</w:t>
      </w:r>
    </w:p>
    <w:p w14:paraId="5B3DB8F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第七十八条</w:t>
      </w:r>
      <w:r>
        <w:rPr>
          <w:rFonts w:hint="default" w:ascii="Times New Roman" w:hAnsi="Times New Roman" w:eastAsia="方正仿宋简体" w:cs="Times New Roman"/>
          <w:sz w:val="32"/>
          <w:szCs w:val="32"/>
        </w:rPr>
        <w:t>　地震灾区的地方人民政府应当定期公布地震应急救援、地震灾后过渡性安置和恢复重建的资金、物资以及社会捐赠款物的来源、数量、发放和使用情况，接受社会监督。</w:t>
      </w:r>
    </w:p>
    <w:p w14:paraId="692444F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第七十九条　</w:t>
      </w:r>
      <w:r>
        <w:rPr>
          <w:rFonts w:hint="default" w:ascii="Times New Roman" w:hAnsi="Times New Roman" w:eastAsia="方正仿宋简体" w:cs="Times New Roman"/>
          <w:sz w:val="32"/>
          <w:szCs w:val="32"/>
        </w:rPr>
        <w:t>审计机关应当加强对地震应急救援、地震灾后过渡性安置和恢复重建的资金、物资的筹集、分配、拨付、使用的审计，并及时公布审计结果。</w:t>
      </w:r>
    </w:p>
    <w:p w14:paraId="371FA8E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w:t>
      </w:r>
      <w:r>
        <w:rPr>
          <w:rFonts w:hint="default" w:ascii="Times New Roman" w:hAnsi="Times New Roman" w:eastAsia="方正仿宋简体" w:cs="Times New Roman"/>
          <w:b/>
          <w:bCs/>
          <w:sz w:val="32"/>
          <w:szCs w:val="32"/>
        </w:rPr>
        <w:t>八十条</w:t>
      </w:r>
      <w:r>
        <w:rPr>
          <w:rFonts w:hint="default" w:ascii="Times New Roman" w:hAnsi="Times New Roman" w:eastAsia="方正仿宋简体" w:cs="Times New Roman"/>
          <w:sz w:val="32"/>
          <w:szCs w:val="32"/>
        </w:rPr>
        <w:t>　监察机关应当加强对参与防震减灾工作的国家行政机关和法律、法规授权的具有管理公共事务职能的组织及其工作人员的监察。</w:t>
      </w:r>
    </w:p>
    <w:p w14:paraId="600D887E">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第八十一条</w:t>
      </w:r>
      <w:r>
        <w:rPr>
          <w:rFonts w:hint="default" w:ascii="Times New Roman" w:hAnsi="Times New Roman" w:eastAsia="方正仿宋简体" w:cs="Times New Roman"/>
          <w:sz w:val="32"/>
          <w:szCs w:val="32"/>
        </w:rPr>
        <w:t>　任何单位和个人对防震减灾活动中的违法行为，有权进行举报。</w:t>
      </w:r>
    </w:p>
    <w:p w14:paraId="5E9BA0A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接到举报的人民政府或者有关部门应当进行调查，依法处理，并为举报人保密。</w:t>
      </w:r>
    </w:p>
    <w:p w14:paraId="3939A97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第八章　法律责任</w:t>
      </w:r>
    </w:p>
    <w:p w14:paraId="3008739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第八十二条</w:t>
      </w:r>
      <w:r>
        <w:rPr>
          <w:rFonts w:hint="default" w:ascii="Times New Roman" w:hAnsi="Times New Roman" w:eastAsia="方正仿宋简体" w:cs="Times New Roman"/>
          <w:sz w:val="32"/>
          <w:szCs w:val="32"/>
        </w:rPr>
        <w:t>　国务院地震工作主管部门、县级以上地方人民政府负责管理地震工作的部门或者机构，以及其他依照本法规定行使监督管理权的部门，不依法作出行政许可或者办理批准文件的，发现违法行为或者接到对违法行为的举报后不予查处的，或者有其他未依照本法规定履行职责的行为的，对直接负责的主管人员和其他直接责任人员，依法给予处分。</w:t>
      </w:r>
    </w:p>
    <w:p w14:paraId="005FA63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xml:space="preserve">    第八十三条　</w:t>
      </w:r>
      <w:r>
        <w:rPr>
          <w:rFonts w:hint="default" w:ascii="Times New Roman" w:hAnsi="Times New Roman" w:eastAsia="方正仿宋简体" w:cs="Times New Roman"/>
          <w:sz w:val="32"/>
          <w:szCs w:val="32"/>
        </w:rPr>
        <w:t>未按照法律、法规和国家有关标准进行地震监测台网建设的，由国务院地震工作主管部门或者县级以上地方人民政府负责管理地震工作的部门或者机构责令改正，采取相应的补救措施；对直接负责的主管人员和其他直接责任人员，依法给予处分。</w:t>
      </w:r>
    </w:p>
    <w:p w14:paraId="6CBE238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第八十四条</w:t>
      </w:r>
      <w:r>
        <w:rPr>
          <w:rFonts w:hint="default" w:ascii="Times New Roman" w:hAnsi="Times New Roman" w:eastAsia="方正仿宋简体" w:cs="Times New Roman"/>
          <w:sz w:val="32"/>
          <w:szCs w:val="32"/>
        </w:rPr>
        <w:t>　违反本法规定，有下列行为之一的，由国务院地震工作主管部门或者县级以上地方人民政府负责管理地震工作的部门或者机构责令停止违法行为，恢复原状或者采取其他补救措施；造成损失的，依法承担赔偿责任：</w:t>
      </w:r>
    </w:p>
    <w:p w14:paraId="17D52067">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（一）侵占、毁损、拆除或者擅自移动地震监测设施的；</w:t>
      </w:r>
    </w:p>
    <w:p w14:paraId="6B46D9D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（二）危害地震观测环境的；</w:t>
      </w:r>
    </w:p>
    <w:p w14:paraId="1F478B1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（三）破坏典型地震遗址、遗迹的。</w:t>
      </w:r>
    </w:p>
    <w:p w14:paraId="20C1A78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单位有前款所列违法行为，情节严重的，处二万元以上二十万元以下的罚款；个人有前款所列违法行为，情节严重的，处二千元以下的罚款。构成违反治安管理行为的，由公安机关依法给予处罚。</w:t>
      </w:r>
    </w:p>
    <w:p w14:paraId="7679F61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第八十五条</w:t>
      </w:r>
      <w:r>
        <w:rPr>
          <w:rFonts w:hint="default" w:ascii="Times New Roman" w:hAnsi="Times New Roman" w:eastAsia="方正仿宋简体" w:cs="Times New Roman"/>
          <w:sz w:val="32"/>
          <w:szCs w:val="32"/>
        </w:rPr>
        <w:t>　违反本法规定，未按照要求增建抗干扰设施或者新建地震监测设施的，由国务院地震工作主管部门或者县级以上地方人民政府负责管理地震工作的部门或者机构责令限期改正；逾期不改正的，处二万元以上二十万元以下的罚款；造成损失的，依法承担赔偿责任。</w:t>
      </w:r>
    </w:p>
    <w:p w14:paraId="600B379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第八十六条</w:t>
      </w:r>
      <w:r>
        <w:rPr>
          <w:rFonts w:hint="default" w:ascii="Times New Roman" w:hAnsi="Times New Roman" w:eastAsia="方正仿宋简体" w:cs="Times New Roman"/>
          <w:sz w:val="32"/>
          <w:szCs w:val="32"/>
        </w:rPr>
        <w:t>　违反本法规定，外国的组织或者个人未经批准，在中华人民共和国领域和中华人民共和国管辖的其他海域从事地震监测活动的，由国务院地震工作主管部门责令停止违法行为，没收监测成果和监测设施，并处一万元以上十万元以下的罚款；情节严重的，并处十万元以上五十万元以下的罚款。</w:t>
      </w:r>
    </w:p>
    <w:p w14:paraId="053B14F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外国人有前款规定行为的，除依照前款规定处罚外，还应当依照外国人入境出境管理法律的规定缩短其在中华人民共和国停留的期限或者取消其在中华人民共和国居留的资格；情节严重的，限期出境或者驱逐出境。</w:t>
      </w:r>
    </w:p>
    <w:p w14:paraId="75B206A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第八十七条</w:t>
      </w:r>
      <w:r>
        <w:rPr>
          <w:rFonts w:hint="default" w:ascii="Times New Roman" w:hAnsi="Times New Roman" w:eastAsia="方正仿宋简体" w:cs="Times New Roman"/>
          <w:sz w:val="32"/>
          <w:szCs w:val="32"/>
        </w:rPr>
        <w:t>　未依法进行地震安全性评价，或者未按照地震安全性评价报告所确定的抗震设防要求进行抗震设防的，由国务院地震工作主管部门或者县级以上地方人民政府负责管理地震工作的部门或者机构责令限期改正；逾期不改正的，处三万元以上三十万元以下的罚款。</w:t>
      </w:r>
    </w:p>
    <w:p w14:paraId="4D84D00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第八十八条</w:t>
      </w:r>
      <w:r>
        <w:rPr>
          <w:rFonts w:hint="default" w:ascii="Times New Roman" w:hAnsi="Times New Roman" w:eastAsia="方正仿宋简体" w:cs="Times New Roman"/>
          <w:sz w:val="32"/>
          <w:szCs w:val="32"/>
        </w:rPr>
        <w:t>　违反本法规定，向社会散布地震预测意见、地震预报意见及其评审结果，或者在地震灾后过渡性安置、地震灾后恢复重建中扰乱社会秩序，构成违反治安管理行为的，由公安机关依法给予处罚。</w:t>
      </w:r>
    </w:p>
    <w:p w14:paraId="0AFCD718">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第八十九条</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sz w:val="32"/>
          <w:szCs w:val="32"/>
        </w:rPr>
        <w:t>地震灾区的县级以上地方人民政府迟报、谎报、瞒报地震震情、灾情等信息的，由上级人民政府责令改正；对直接负责的主管人员和其他直接责任人员，依法给予处分。</w:t>
      </w:r>
    </w:p>
    <w:p w14:paraId="2BF3299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第九十条</w:t>
      </w:r>
      <w:r>
        <w:rPr>
          <w:rFonts w:hint="default" w:ascii="Times New Roman" w:hAnsi="Times New Roman" w:eastAsia="方正仿宋简体" w:cs="Times New Roman"/>
          <w:sz w:val="32"/>
          <w:szCs w:val="32"/>
        </w:rPr>
        <w:t>　侵占、截留、挪用地震应急救援、地震灾后过渡性安置或者地震灾后恢复重建的资金、物资的，由财政部门、审计机关在各自职责范围内，责令改正，追回被侵占、截留、挪用的资金、物资；有违法所得的，没收违法所得；对单位给予警告或者通报批评；对直接负责的主管人员和其他直接责任人员，依法给予处分。</w:t>
      </w:r>
    </w:p>
    <w:p w14:paraId="29534570">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 xml:space="preserve"> 第九十一条</w:t>
      </w:r>
      <w:r>
        <w:rPr>
          <w:rFonts w:hint="default" w:ascii="Times New Roman" w:hAnsi="Times New Roman" w:eastAsia="方正仿宋简体" w:cs="Times New Roman"/>
          <w:sz w:val="32"/>
          <w:szCs w:val="32"/>
        </w:rPr>
        <w:t>　违反本法规定，构成犯罪的，依法追究刑事责任。</w:t>
      </w:r>
    </w:p>
    <w:p w14:paraId="550681F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第九章　附　　则</w:t>
      </w:r>
    </w:p>
    <w:p w14:paraId="4B221C4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b/>
          <w:bCs/>
          <w:sz w:val="32"/>
          <w:szCs w:val="32"/>
        </w:rPr>
        <w:t>第九十二条</w:t>
      </w:r>
      <w:r>
        <w:rPr>
          <w:rFonts w:hint="default" w:ascii="Times New Roman" w:hAnsi="Times New Roman" w:eastAsia="方正仿宋简体" w:cs="Times New Roman"/>
          <w:sz w:val="32"/>
          <w:szCs w:val="32"/>
        </w:rPr>
        <w:t>　本法下列用语的含义：</w:t>
      </w:r>
    </w:p>
    <w:p w14:paraId="2BA994B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（一）地震监测设施，是指用于地震信息检测、传输和处理的设备、仪器和装置以及配套的监测场地。</w:t>
      </w:r>
    </w:p>
    <w:p w14:paraId="59BF105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（二）地震观测环境，是指按照国家有关标准划定的保障地震监测设施不受干扰、能够正常发挥工作效能的空间范围。</w:t>
      </w:r>
    </w:p>
    <w:p w14:paraId="1FFC0C5B">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（三）重大建设工程，是指对社会有重大价值或者有重大影响的工程。</w:t>
      </w:r>
    </w:p>
    <w:p w14:paraId="4352B82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四）可能发生严重次生灾害的建设工程，是指受地震破坏后可能引发水灾、火灾、爆炸，或者剧毒、强腐蚀性、放射性物质大量泄漏，以及其他严重次生灾害的建设工程，包括水库大坝和贮油、贮气设施，贮存易燃易爆或者剧毒、强腐蚀性、放射性物质的设施，以及其他可能发生严重次生灾害的建设工程。</w:t>
      </w:r>
    </w:p>
    <w:p w14:paraId="00E4883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（五）地震烈度区划图，是指以地震烈度（以等级表示的地震影响强弱程度）为指标，将全国划分为不同抗震设防要求区域的图件。</w:t>
      </w:r>
    </w:p>
    <w:p w14:paraId="2C38EE4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（六）地震动参数区划图，是指以地震动参数（以加速度表示地震作用强弱程度）为指标，将全国划分为不同抗震设防要求区域的图件。</w:t>
      </w:r>
    </w:p>
    <w:p w14:paraId="6AA12732">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（七）地震小区划图，是指根据某一区域的具体场地条件，对该区域的抗震设防要求进行详细划分的图件。</w:t>
      </w:r>
    </w:p>
    <w:p w14:paraId="5CD0E9A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  </w:t>
      </w:r>
      <w:bookmarkStart w:id="0" w:name="_GoBack"/>
      <w:r>
        <w:rPr>
          <w:rFonts w:hint="default" w:ascii="Times New Roman" w:hAnsi="Times New Roman" w:eastAsia="方正仿宋简体" w:cs="Times New Roman"/>
          <w:b/>
          <w:bCs/>
          <w:sz w:val="32"/>
          <w:szCs w:val="32"/>
        </w:rPr>
        <w:t xml:space="preserve">  第九十三条</w:t>
      </w:r>
      <w:bookmarkEnd w:id="0"/>
      <w:r>
        <w:rPr>
          <w:rFonts w:hint="default" w:ascii="Times New Roman" w:hAnsi="Times New Roman" w:eastAsia="方正仿宋简体" w:cs="Times New Roman"/>
          <w:sz w:val="32"/>
          <w:szCs w:val="32"/>
        </w:rPr>
        <w:t>　本法自2009年5月1日起施行。</w:t>
      </w:r>
    </w:p>
    <w:p w14:paraId="70825BB3">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仿宋简体" w:cs="Times New Roman"/>
          <w:sz w:val="32"/>
          <w:szCs w:val="32"/>
          <w:lang w:eastAsia="zh-CN"/>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C3E77"/>
    <w:rsid w:val="045C3E77"/>
    <w:rsid w:val="530E6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12375</Words>
  <Characters>12394</Characters>
  <Lines>0</Lines>
  <Paragraphs>0</Paragraphs>
  <TotalTime>6</TotalTime>
  <ScaleCrop>false</ScaleCrop>
  <LinksUpToDate>false</LinksUpToDate>
  <CharactersWithSpaces>13235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2025-05-14T03:53:00Z</dcterms:created>
  <dc:creator>星星坠落的海洋</dc:creator>
  <cp:lastModifiedBy>星星坠落的海洋</cp:lastModifiedBy>
  <dcterms:modified xsi:type="dcterms:W3CDTF">2025-05-14T05:39:12Z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1A890DED717E48D6A2C0536645B5914B_11</vt:lpwstr>
  </property>
  <property fmtid="{D5CDD505-2E9C-101B-9397-08002B2CF9AE}" pid="4" name="KSOTemplateDocerSaveRecord">
    <vt:lpwstr>eyJoZGlkIjoiMzE0ZjhiNWMxYWY5NGQzNjBlMDg1ZmJlM2IxZWQ0NTAiLCJ1c2VySWQiOiI5ODg4NjEzMzMifQ==</vt:lpwstr>
  </property>
</Properties>
</file>