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right="0" w:firstLine="0"/>
        <w:jc w:val="both"/>
        <w:textAlignment w:val="auto"/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</w:rPr>
        <w:t>附件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shd w:val="clear" w:color="auto" w:fill="FFFFFF"/>
          <w:lang w:val="en-US" w:eastAsia="zh-CN"/>
        </w:rPr>
        <w:t>师市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shd w:val="clear" w:color="auto" w:fill="FFFFFF"/>
        </w:rPr>
        <w:t>企业拟申报特殊工种年限情况</w:t>
      </w:r>
    </w:p>
    <w:tbl>
      <w:tblPr>
        <w:tblStyle w:val="4"/>
        <w:tblpPr w:leftFromText="180" w:rightFromText="180" w:vertAnchor="text" w:horzAnchor="page" w:tblpXSpec="center" w:tblpY="814"/>
        <w:tblOverlap w:val="never"/>
        <w:tblW w:w="1458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2"/>
        <w:gridCol w:w="1410"/>
        <w:gridCol w:w="780"/>
        <w:gridCol w:w="1260"/>
        <w:gridCol w:w="1305"/>
        <w:gridCol w:w="1578"/>
        <w:gridCol w:w="2085"/>
        <w:gridCol w:w="2532"/>
        <w:gridCol w:w="29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4" w:hRule="atLeast"/>
          <w:jc w:val="center"/>
        </w:trPr>
        <w:tc>
          <w:tcPr>
            <w:tcW w:w="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14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性别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出生日期</w:t>
            </w:r>
          </w:p>
        </w:tc>
        <w:tc>
          <w:tcPr>
            <w:tcW w:w="13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待遇拟执行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时间</w:t>
            </w:r>
          </w:p>
        </w:tc>
        <w:tc>
          <w:tcPr>
            <w:tcW w:w="15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工种</w:t>
            </w:r>
          </w:p>
        </w:tc>
        <w:tc>
          <w:tcPr>
            <w:tcW w:w="20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拟申报时间</w:t>
            </w:r>
          </w:p>
        </w:tc>
        <w:tc>
          <w:tcPr>
            <w:tcW w:w="253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政策依据</w:t>
            </w:r>
          </w:p>
        </w:tc>
        <w:tc>
          <w:tcPr>
            <w:tcW w:w="293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原单位名称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702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杜天全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1968.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05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2023.07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井下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1990.04-1991.12；1994.01-2004.07</w:t>
            </w:r>
          </w:p>
        </w:tc>
        <w:tc>
          <w:tcPr>
            <w:tcW w:w="2532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〔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85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〕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煤劳生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字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第109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号</w:t>
            </w:r>
          </w:p>
        </w:tc>
        <w:tc>
          <w:tcPr>
            <w:tcW w:w="2936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青松建化巴依里煤矿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4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侯德强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1968.05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2023.07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井下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2003.01-2011.12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〔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85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〕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煤劳生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字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第109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号</w:t>
            </w:r>
          </w:p>
        </w:tc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青松建化巴依里煤矿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文化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1966.02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2023.07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井下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1999.01-2014.12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〔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85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〕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煤劳生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字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第109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号</w:t>
            </w:r>
          </w:p>
        </w:tc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青松建化巴依里煤矿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张元友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1968.02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2023.07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井下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1999.01-2008.12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〔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85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〕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煤劳生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字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第109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号</w:t>
            </w:r>
          </w:p>
        </w:tc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青松建化巴依里煤矿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代经才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1968.10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2023.11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井下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1999.01-2023.05</w:t>
            </w:r>
          </w:p>
        </w:tc>
        <w:tc>
          <w:tcPr>
            <w:tcW w:w="25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〔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85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〕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煤劳生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字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第109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号</w:t>
            </w:r>
          </w:p>
        </w:tc>
        <w:tc>
          <w:tcPr>
            <w:tcW w:w="2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塔河矿业煤矿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甘永华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1968.05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2023.07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井下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1999.01-2012.02；2015.06-2018.08</w:t>
            </w:r>
          </w:p>
        </w:tc>
        <w:tc>
          <w:tcPr>
            <w:tcW w:w="25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〔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85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〕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煤劳生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字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第109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号</w:t>
            </w:r>
          </w:p>
        </w:tc>
        <w:tc>
          <w:tcPr>
            <w:tcW w:w="2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塔河矿业煤矿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林智勇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1968.01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2023.07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井下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1994.01-2004.07；2011.05-2011.12；2014.01-2014.12；2019.03-2020.06</w:t>
            </w:r>
          </w:p>
        </w:tc>
        <w:tc>
          <w:tcPr>
            <w:tcW w:w="25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〔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85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〕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煤劳生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字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第109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号</w:t>
            </w:r>
          </w:p>
        </w:tc>
        <w:tc>
          <w:tcPr>
            <w:tcW w:w="2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塔河矿业煤矿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顾大春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1968.11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2023.12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井下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1999.01-2008.12；2011.05-2011.12；</w:t>
            </w:r>
          </w:p>
        </w:tc>
        <w:tc>
          <w:tcPr>
            <w:tcW w:w="25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〔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85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〕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煤劳生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字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第109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号</w:t>
            </w:r>
          </w:p>
        </w:tc>
        <w:tc>
          <w:tcPr>
            <w:tcW w:w="2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青松建化巴依里煤矿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罗长文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1968.07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2023.08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水泥磨工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1999.01-1999.12；2001.12-2010.12</w:t>
            </w:r>
          </w:p>
        </w:tc>
        <w:tc>
          <w:tcPr>
            <w:tcW w:w="25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（86）建材人劳字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414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号</w:t>
            </w:r>
          </w:p>
        </w:tc>
        <w:tc>
          <w:tcPr>
            <w:tcW w:w="2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5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青松建材水泥分公司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曾胜文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男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1968.05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2023.07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锅炉本体检修工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2009</w:t>
            </w: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.05-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2016</w:t>
            </w: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.12；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2019</w:t>
            </w: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2022</w:t>
            </w: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.01；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2022</w:t>
            </w: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.05-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2023</w:t>
            </w:r>
            <w:r>
              <w:rPr>
                <w:rFonts w:hint="eastAsia" w:ascii="宋体" w:hAnsi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.05</w:t>
            </w:r>
          </w:p>
        </w:tc>
        <w:tc>
          <w:tcPr>
            <w:tcW w:w="25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（87）水电劳字第114号</w:t>
            </w:r>
          </w:p>
        </w:tc>
        <w:tc>
          <w:tcPr>
            <w:tcW w:w="2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电力公司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徐卫东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1968.06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2023.07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线路检修工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1985.08-1996.08</w:t>
            </w:r>
          </w:p>
        </w:tc>
        <w:tc>
          <w:tcPr>
            <w:tcW w:w="25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劳动部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〔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62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〕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中劳薪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字第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157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号</w:t>
            </w:r>
          </w:p>
        </w:tc>
        <w:tc>
          <w:tcPr>
            <w:tcW w:w="2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电力公司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王胜利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1967.11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2023.07</w:t>
            </w:r>
          </w:p>
        </w:tc>
        <w:tc>
          <w:tcPr>
            <w:tcW w:w="15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线路检修工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1996.08-2004.11；2012.01-2015.07</w:t>
            </w:r>
          </w:p>
        </w:tc>
        <w:tc>
          <w:tcPr>
            <w:tcW w:w="25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劳动部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〔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62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〕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中劳薪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字第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157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</w:rPr>
              <w:t>号</w:t>
            </w:r>
          </w:p>
        </w:tc>
        <w:tc>
          <w:tcPr>
            <w:tcW w:w="2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电力公司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5" w:afterAutospacing="0" w:line="240" w:lineRule="atLeas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5" w:afterAutospacing="0" w:line="240" w:lineRule="atLeast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B85"/>
    <w:rsid w:val="00014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2023-06-27T11:17:00Z</dcterms:created>
  <dc:creator>MisR</dc:creator>
  <cp:lastModifiedBy>MisR</cp:lastModifiedBy>
  <dcterms:modified xsi:type="dcterms:W3CDTF">2023-06-27T11:17:51Z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